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A7" w:rsidRDefault="00CD59FF">
      <w:pPr>
        <w:contextualSpacing w:val="0"/>
        <w:jc w:val="center"/>
        <w:rPr>
          <w:b/>
          <w:bCs/>
          <w:sz w:val="24"/>
          <w:szCs w:val="24"/>
        </w:rPr>
      </w:pPr>
      <w:r>
        <w:rPr>
          <w:rFonts w:ascii="MetaNormal-Roman" w:hAnsi="MetaNormal-Roman" w:cs="Aparajita"/>
          <w:b/>
          <w:bCs/>
          <w:sz w:val="24"/>
          <w:szCs w:val="24"/>
        </w:rPr>
        <w:t>Évaluation de l’écriture d’un récit en 6</w:t>
      </w:r>
      <w:r>
        <w:rPr>
          <w:rFonts w:ascii="MetaNormal-Roman" w:hAnsi="MetaNormal-Roman" w:cs="Aparajita"/>
          <w:b/>
          <w:bCs/>
          <w:sz w:val="24"/>
          <w:szCs w:val="24"/>
          <w:vertAlign w:val="superscript"/>
        </w:rPr>
        <w:t>e</w:t>
      </w:r>
    </w:p>
    <w:tbl>
      <w:tblPr>
        <w:tblW w:w="15707" w:type="dxa"/>
        <w:tblInd w:w="1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8"/>
        <w:gridCol w:w="3523"/>
        <w:gridCol w:w="2282"/>
        <w:gridCol w:w="2537"/>
        <w:gridCol w:w="2739"/>
        <w:gridCol w:w="2638"/>
      </w:tblGrid>
      <w:tr w:rsidR="007E4CA7" w:rsidTr="002B5F35">
        <w:trPr>
          <w:trHeight w:val="627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E4CA7" w:rsidRDefault="00CD59FF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parajita"/>
                <w:sz w:val="20"/>
                <w:szCs w:val="20"/>
              </w:rPr>
              <w:t>N</w:t>
            </w:r>
            <w:r>
              <w:rPr>
                <w:rFonts w:ascii="Liberation Serif" w:hAnsi="Liberation Serif" w:cs="Aparajita"/>
                <w:sz w:val="20"/>
                <w:szCs w:val="20"/>
                <w:vertAlign w:val="superscript"/>
              </w:rPr>
              <w:t>veaux</w:t>
            </w:r>
            <w:proofErr w:type="spellEnd"/>
            <w:r>
              <w:rPr>
                <w:rFonts w:ascii="Liberation Serif" w:hAnsi="Liberation Serif" w:cs="Aparajita"/>
                <w:sz w:val="20"/>
                <w:szCs w:val="20"/>
              </w:rPr>
              <w:t xml:space="preserve"> de maîtrise - </w:t>
            </w:r>
          </w:p>
          <w:p w:rsidR="007E4CA7" w:rsidRDefault="00CD59FF">
            <w:pPr>
              <w:spacing w:line="240" w:lineRule="auto"/>
              <w:contextualSpacing w:val="0"/>
              <w:jc w:val="center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 xml:space="preserve">Capacités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E4CA7" w:rsidRDefault="00CD59FF">
            <w:pPr>
              <w:spacing w:line="240" w:lineRule="auto"/>
              <w:contextualSpacing w:val="0"/>
              <w:jc w:val="center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Observables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4CA7" w:rsidRDefault="00CD59FF">
            <w:pPr>
              <w:spacing w:line="240" w:lineRule="auto"/>
              <w:contextualSpacing w:val="0"/>
              <w:jc w:val="center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Insuffisant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4CA7" w:rsidRDefault="00CD59FF">
            <w:pPr>
              <w:spacing w:line="240" w:lineRule="auto"/>
              <w:contextualSpacing w:val="0"/>
              <w:jc w:val="center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Fragile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4CA7" w:rsidRDefault="00CD59FF">
            <w:pPr>
              <w:spacing w:line="240" w:lineRule="auto"/>
              <w:contextualSpacing w:val="0"/>
              <w:jc w:val="center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Satisfaisant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4CA7" w:rsidRDefault="00CD59FF">
            <w:pPr>
              <w:spacing w:line="240" w:lineRule="auto"/>
              <w:contextualSpacing w:val="0"/>
              <w:jc w:val="center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Très bonne maîtrise</w:t>
            </w:r>
          </w:p>
        </w:tc>
      </w:tr>
      <w:tr w:rsidR="007E4CA7" w:rsidTr="00C77121">
        <w:trPr>
          <w:trHeight w:val="1817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CD59FF">
            <w:pPr>
              <w:spacing w:line="240" w:lineRule="auto"/>
              <w:contextualSpacing w:val="0"/>
              <w:rPr>
                <w:rFonts w:ascii="Liberation Serif" w:hAnsi="Liberation Serif" w:cs="Aparajita"/>
                <w:sz w:val="24"/>
                <w:szCs w:val="24"/>
              </w:rPr>
            </w:pPr>
            <w:r>
              <w:rPr>
                <w:rFonts w:ascii="Liberation Serif" w:hAnsi="Liberation Serif" w:cs="Aparajita"/>
                <w:sz w:val="24"/>
                <w:szCs w:val="24"/>
              </w:rPr>
              <w:t xml:space="preserve">Produire un texte lisible, s’exprimer en maîtrisant les </w:t>
            </w:r>
            <w:r>
              <w:rPr>
                <w:rFonts w:ascii="Liberation Serif" w:hAnsi="Liberation Serif" w:cs="Aparajita"/>
                <w:b/>
                <w:bCs/>
                <w:sz w:val="24"/>
                <w:szCs w:val="24"/>
              </w:rPr>
              <w:t>codes de l’écrit.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graphie ;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ponctuation ;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orthographe ;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syntaxe de la phrase ;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lexique adapté ;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organisation en paragraphes ;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présentation des dialogues.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Des expressions ou des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phrases isolées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sont compréhensibles,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quelques éléments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du code écrit sont maîtrisés.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Certaines erreurs de langue gênent la </w:t>
            </w:r>
            <w:bookmarkStart w:id="0" w:name="_GoBack"/>
            <w:bookmarkEnd w:id="0"/>
            <w:r w:rsidRPr="00C77121">
              <w:rPr>
                <w:rFonts w:ascii="Constantia" w:hAnsi="Constantia" w:cs="Aparajita"/>
                <w:sz w:val="18"/>
                <w:szCs w:val="18"/>
              </w:rPr>
              <w:t>compréhension du récit : utilisation de la ponctuation, phrases, orthographe...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Le propos est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compréhensible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, le code écrit est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partiellement maîtrisé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>.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Plusieurs phrases sont mal structurées ou mal ponctuées.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Les erreurs de langue sont assez nombreuses : ponctuation, phrases, orthographe...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Le texte est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compréhensible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>.</w:t>
            </w:r>
          </w:p>
          <w:p w:rsidR="007E4CA7" w:rsidRPr="00C77121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Le vocabulaire est varié.</w:t>
            </w:r>
          </w:p>
          <w:p w:rsidR="007E4CA7" w:rsidRPr="00C77121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Les phrases simples sont bien structurées et bien ponctuées, malgré quelques maladresses.</w:t>
            </w:r>
          </w:p>
          <w:p w:rsidR="007E4CA7" w:rsidRPr="00C77121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Il y a quelques erreurs de langue.</w:t>
            </w:r>
          </w:p>
          <w:p w:rsidR="007E4CA7" w:rsidRPr="00C77121" w:rsidRDefault="007E4CA7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 w:cs="Aparajita"/>
                <w:sz w:val="18"/>
                <w:szCs w:val="18"/>
              </w:rPr>
              <w:t xml:space="preserve">Le texte est </w:t>
            </w:r>
            <w:r>
              <w:rPr>
                <w:rFonts w:ascii="Constantia" w:hAnsi="Constantia" w:cs="Aparajita"/>
                <w:sz w:val="18"/>
                <w:szCs w:val="18"/>
                <w:u w:val="single"/>
              </w:rPr>
              <w:t>compréhensible</w:t>
            </w:r>
            <w:r>
              <w:rPr>
                <w:rFonts w:ascii="Constantia" w:hAnsi="Constantia" w:cs="Aparajita"/>
                <w:sz w:val="18"/>
                <w:szCs w:val="18"/>
              </w:rPr>
              <w:t xml:space="preserve">, sa lecture est </w:t>
            </w:r>
            <w:r>
              <w:rPr>
                <w:rFonts w:ascii="Constantia" w:hAnsi="Constantia" w:cs="Aparajita"/>
                <w:sz w:val="18"/>
                <w:szCs w:val="18"/>
                <w:u w:val="single"/>
              </w:rPr>
              <w:t>fluide</w:t>
            </w:r>
            <w:r>
              <w:rPr>
                <w:rFonts w:ascii="Constantia" w:hAnsi="Constantia" w:cs="Aparajita"/>
                <w:sz w:val="18"/>
                <w:szCs w:val="18"/>
              </w:rPr>
              <w:t>.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 w:cs="Aparajita"/>
                <w:sz w:val="18"/>
                <w:szCs w:val="18"/>
              </w:rPr>
              <w:t xml:space="preserve">Le récit est divisé en </w:t>
            </w:r>
            <w:r>
              <w:rPr>
                <w:rFonts w:ascii="Constantia" w:hAnsi="Constantia" w:cs="Aparajita"/>
                <w:sz w:val="18"/>
                <w:szCs w:val="18"/>
                <w:u w:val="single"/>
              </w:rPr>
              <w:t>paragraphes</w:t>
            </w:r>
            <w:r>
              <w:rPr>
                <w:rFonts w:ascii="Constantia" w:hAnsi="Constantia" w:cs="Aparajita"/>
                <w:sz w:val="18"/>
                <w:szCs w:val="18"/>
              </w:rPr>
              <w:t xml:space="preserve"> qui correspondent aux différentes étapes.</w:t>
            </w:r>
          </w:p>
          <w:p w:rsidR="007E4CA7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 w:cs="Aparajita"/>
                <w:sz w:val="18"/>
                <w:szCs w:val="18"/>
              </w:rPr>
              <w:t xml:space="preserve">Le </w:t>
            </w:r>
            <w:r>
              <w:rPr>
                <w:rFonts w:ascii="Constantia" w:hAnsi="Constantia" w:cs="Aparajita"/>
                <w:sz w:val="18"/>
                <w:szCs w:val="18"/>
                <w:u w:val="single"/>
              </w:rPr>
              <w:t>vocabulaire</w:t>
            </w:r>
            <w:r>
              <w:rPr>
                <w:rFonts w:ascii="Constantia" w:hAnsi="Constantia" w:cs="Aparajita"/>
                <w:sz w:val="18"/>
                <w:szCs w:val="18"/>
              </w:rPr>
              <w:t xml:space="preserve"> est varié et précis.</w:t>
            </w:r>
          </w:p>
          <w:p w:rsidR="007E4CA7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 w:cs="Aparajita"/>
                <w:sz w:val="18"/>
                <w:szCs w:val="18"/>
              </w:rPr>
              <w:t xml:space="preserve">Les </w:t>
            </w:r>
            <w:r>
              <w:rPr>
                <w:rFonts w:ascii="Constantia" w:hAnsi="Constantia" w:cs="Aparajita"/>
                <w:sz w:val="18"/>
                <w:szCs w:val="18"/>
                <w:u w:val="single"/>
              </w:rPr>
              <w:t>phrases</w:t>
            </w:r>
            <w:r>
              <w:rPr>
                <w:rFonts w:ascii="Constantia" w:hAnsi="Constantia" w:cs="Aparajita"/>
                <w:sz w:val="18"/>
                <w:szCs w:val="18"/>
              </w:rPr>
              <w:t xml:space="preserve"> sont bien </w:t>
            </w:r>
            <w:r>
              <w:rPr>
                <w:rFonts w:ascii="Constantia" w:hAnsi="Constantia" w:cs="Aparajita"/>
                <w:sz w:val="18"/>
                <w:szCs w:val="18"/>
                <w:u w:val="single"/>
              </w:rPr>
              <w:t>structurées</w:t>
            </w:r>
            <w:r>
              <w:rPr>
                <w:rFonts w:ascii="Constantia" w:hAnsi="Constantia" w:cs="Aparajita"/>
                <w:sz w:val="18"/>
                <w:szCs w:val="18"/>
              </w:rPr>
              <w:t xml:space="preserve"> et bien </w:t>
            </w:r>
            <w:r>
              <w:rPr>
                <w:rFonts w:ascii="Constantia" w:hAnsi="Constantia" w:cs="Aparajita"/>
                <w:sz w:val="18"/>
                <w:szCs w:val="18"/>
                <w:u w:val="single"/>
              </w:rPr>
              <w:t>ponctuées</w:t>
            </w:r>
            <w:r>
              <w:rPr>
                <w:rFonts w:ascii="Constantia" w:hAnsi="Constantia" w:cs="Aparajita"/>
                <w:sz w:val="18"/>
                <w:szCs w:val="18"/>
              </w:rPr>
              <w:t>.</w:t>
            </w:r>
          </w:p>
          <w:p w:rsidR="007E4CA7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 w:cs="Aparajita"/>
                <w:sz w:val="18"/>
                <w:szCs w:val="18"/>
              </w:rPr>
              <w:t>Les erreurs de langue sont peu nombreuses.</w:t>
            </w:r>
          </w:p>
        </w:tc>
      </w:tr>
      <w:tr w:rsidR="007E4CA7" w:rsidTr="00C77121">
        <w:trPr>
          <w:trHeight w:val="74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CD59FF">
            <w:pPr>
              <w:spacing w:line="240" w:lineRule="auto"/>
              <w:contextualSpacing w:val="0"/>
              <w:rPr>
                <w:rFonts w:ascii="Liberation Serif" w:hAnsi="Liberation Serif" w:cs="Aparajita"/>
                <w:sz w:val="24"/>
                <w:szCs w:val="24"/>
              </w:rPr>
            </w:pPr>
            <w:r>
              <w:rPr>
                <w:rFonts w:ascii="Liberation Serif" w:hAnsi="Liberation Serif" w:cs="Aparajita"/>
                <w:sz w:val="24"/>
                <w:szCs w:val="24"/>
              </w:rPr>
              <w:t>Respecter le sujet, écrire un</w:t>
            </w:r>
            <w:r>
              <w:rPr>
                <w:rFonts w:ascii="Liberation Serif" w:hAnsi="Liberation Serif" w:cs="Aparajita"/>
                <w:b/>
                <w:bCs/>
                <w:sz w:val="24"/>
                <w:szCs w:val="24"/>
              </w:rPr>
              <w:t xml:space="preserve"> récit cohérent </w:t>
            </w:r>
            <w:r>
              <w:rPr>
                <w:rFonts w:ascii="Liberation Serif" w:hAnsi="Liberation Serif" w:cs="Aparajita"/>
                <w:sz w:val="24"/>
                <w:szCs w:val="24"/>
              </w:rPr>
              <w:t>en respectant des consignes ou des contraintes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une vingtaine de lignes ;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contraintes spécifiques du sujet : contenu de l’histoire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respect du genre :</w:t>
            </w:r>
          </w:p>
          <w:p w:rsidR="007E4CA7" w:rsidRPr="00C77121" w:rsidRDefault="00CD59FF">
            <w:pPr>
              <w:numPr>
                <w:ilvl w:val="0"/>
                <w:numId w:val="2"/>
              </w:num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proofErr w:type="gramStart"/>
            <w:r w:rsidRPr="00C77121">
              <w:rPr>
                <w:rFonts w:ascii="Constantia" w:hAnsi="Constantia" w:cs="Aparajita"/>
                <w:sz w:val="18"/>
                <w:szCs w:val="18"/>
              </w:rPr>
              <w:t>histoire</w:t>
            </w:r>
            <w:proofErr w:type="gramEnd"/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complète centrée sur un personnage et une action,</w:t>
            </w:r>
          </w:p>
          <w:p w:rsidR="007E4CA7" w:rsidRPr="00C77121" w:rsidRDefault="00CD59FF">
            <w:pPr>
              <w:numPr>
                <w:ilvl w:val="0"/>
                <w:numId w:val="2"/>
              </w:num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proofErr w:type="gramStart"/>
            <w:r w:rsidRPr="00C77121">
              <w:rPr>
                <w:rFonts w:ascii="Constantia" w:hAnsi="Constantia" w:cs="Aparajita"/>
                <w:sz w:val="18"/>
                <w:szCs w:val="18"/>
              </w:rPr>
              <w:t>progression</w:t>
            </w:r>
            <w:proofErr w:type="gramEnd"/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de l’histoire : reprise des informations, non-contradiction,</w:t>
            </w:r>
          </w:p>
          <w:p w:rsidR="007E4CA7" w:rsidRPr="00C77121" w:rsidRDefault="00CD59FF">
            <w:pPr>
              <w:numPr>
                <w:ilvl w:val="0"/>
                <w:numId w:val="2"/>
              </w:num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proofErr w:type="gramStart"/>
            <w:r w:rsidRPr="00C77121">
              <w:rPr>
                <w:rFonts w:ascii="Constantia" w:hAnsi="Constantia" w:cs="Aparajita"/>
                <w:sz w:val="18"/>
                <w:szCs w:val="18"/>
              </w:rPr>
              <w:t>emploi</w:t>
            </w:r>
            <w:proofErr w:type="gramEnd"/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des temps, </w:t>
            </w:r>
          </w:p>
          <w:p w:rsidR="007E4CA7" w:rsidRPr="00C77121" w:rsidRDefault="00CD59FF">
            <w:pPr>
              <w:numPr>
                <w:ilvl w:val="0"/>
                <w:numId w:val="2"/>
              </w:num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proofErr w:type="gramStart"/>
            <w:r w:rsidRPr="00C77121">
              <w:rPr>
                <w:rFonts w:ascii="Constantia" w:hAnsi="Constantia" w:cs="Aparajita"/>
                <w:sz w:val="18"/>
                <w:szCs w:val="18"/>
              </w:rPr>
              <w:t>désignation</w:t>
            </w:r>
            <w:proofErr w:type="gramEnd"/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des personnages</w:t>
            </w:r>
          </w:p>
          <w:p w:rsidR="007E4CA7" w:rsidRPr="00C77121" w:rsidRDefault="007E4CA7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L’écrit respecte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très partiellement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les contraintes liées au genre ou au sujet.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La progression du texte est confuse.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Les phrases se succèdent sans que le lien entre elles soit assuré.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L’écrit respect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quelques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contraintes liées au genre ou au sujet.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La progression est assez décousue malgré la présence d’une certaine organisation.</w:t>
            </w:r>
          </w:p>
          <w:p w:rsidR="007E4CA7" w:rsidRPr="00C77121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/>
                <w:sz w:val="18"/>
                <w:szCs w:val="18"/>
              </w:rPr>
              <w:t>Le récit progresse peu : reprise des informations souvent inappropriée ou imprécise, présence de quelques contradictions.</w:t>
            </w:r>
          </w:p>
          <w:p w:rsidR="007E4CA7" w:rsidRPr="00C77121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/>
                <w:sz w:val="18"/>
                <w:szCs w:val="18"/>
              </w:rPr>
              <w:t>Les temps verbaux sont employés de façon confuse.</w:t>
            </w:r>
          </w:p>
          <w:p w:rsidR="007E4CA7" w:rsidRPr="00C77121" w:rsidRDefault="007E4CA7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L’écrit respecte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 xml:space="preserve">globalement les différentes 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>contraintes liées au genre ou au sujet.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Le lien d’une phrase à l’autre est assuré de façon logique : le lecteur comprend la progression du texte.</w:t>
            </w:r>
          </w:p>
          <w:p w:rsidR="007E4CA7" w:rsidRPr="00C77121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/>
                <w:sz w:val="18"/>
                <w:szCs w:val="18"/>
              </w:rPr>
              <w:t>Les temps verbaux sont correctement employés.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Les personnages et les actions sont clairement identifiés.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 w:cs="Aparajita"/>
                <w:sz w:val="18"/>
                <w:szCs w:val="18"/>
              </w:rPr>
              <w:t xml:space="preserve">L’écrit respecte </w:t>
            </w:r>
            <w:r>
              <w:rPr>
                <w:rFonts w:ascii="Constantia" w:hAnsi="Constantia" w:cs="Aparajita"/>
                <w:sz w:val="18"/>
                <w:szCs w:val="18"/>
                <w:u w:val="single"/>
              </w:rPr>
              <w:t xml:space="preserve">toutes </w:t>
            </w:r>
            <w:r>
              <w:rPr>
                <w:rFonts w:ascii="Constantia" w:hAnsi="Constantia" w:cs="Aparajita"/>
                <w:sz w:val="18"/>
                <w:szCs w:val="18"/>
              </w:rPr>
              <w:t>les contraintes liées au genre ou au sujet.</w:t>
            </w:r>
          </w:p>
          <w:p w:rsidR="007E4CA7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Le récit progresse de façon logique et habile.</w:t>
            </w:r>
          </w:p>
          <w:p w:rsidR="007E4CA7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Des liens appropriés sont établis entre les phrases et entre les paragraphes : reprise des informations, progression, non-contradiction entre les éléments du récit.</w:t>
            </w:r>
          </w:p>
          <w:p w:rsidR="007E4CA7" w:rsidRDefault="00CD59FF">
            <w:pPr>
              <w:pStyle w:val="Contenudetableau"/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Les temps sont correctement employés.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>
              <w:rPr>
                <w:rFonts w:ascii="Constantia" w:hAnsi="Constantia" w:cs="Aparajita"/>
                <w:sz w:val="18"/>
                <w:szCs w:val="18"/>
              </w:rPr>
              <w:t xml:space="preserve">Les personnages et les actions sont clairement identifiés. </w:t>
            </w:r>
          </w:p>
        </w:tc>
      </w:tr>
      <w:tr w:rsidR="007E4CA7" w:rsidTr="00C77121">
        <w:trPr>
          <w:trHeight w:val="59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CD59FF">
            <w:pPr>
              <w:spacing w:line="240" w:lineRule="auto"/>
              <w:contextualSpacing w:val="0"/>
              <w:rPr>
                <w:rFonts w:ascii="Liberation Serif" w:hAnsi="Liberation Serif" w:cs="Aparajita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Aparajita"/>
                <w:b/>
                <w:bCs/>
                <w:sz w:val="24"/>
                <w:szCs w:val="24"/>
              </w:rPr>
              <w:t>Ecrire un récit en captant l’attention / l’intérêt du lecteur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intention d’écriture : intrigue, cadre spatio-temporel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écriture personnelle : effets de style, réinvestissement pertinente de ressources linguistiques ou culturelles ;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humour, suspense, retournements de situation, création d’un univers…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 w:cs="Aparajit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>- planification personnelle de l’écriture, exploitation de propositions externes.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L’auteur exploite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très partiellement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ses ressources linguistiques et culturelles.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L’auteur exploite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quelques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ressources linguistiques et culturelles ;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un ou deux passages isolés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du texte suscitent l’intérêt du lecteur.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L’auteur exploite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 xml:space="preserve">des 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ressources linguistiques et culturelles </w:t>
            </w: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de manière judicieuse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. 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  <w:u w:val="single"/>
              </w:rPr>
              <w:t>Un ou plusieurs</w:t>
            </w: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 passages du texte suscitent l’intérêt du lecteur.</w:t>
            </w:r>
          </w:p>
          <w:p w:rsidR="007E4CA7" w:rsidRPr="00C77121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 w:rsidRPr="00C77121">
              <w:rPr>
                <w:rFonts w:ascii="Constantia" w:hAnsi="Constantia" w:cs="Aparajita"/>
                <w:sz w:val="18"/>
                <w:szCs w:val="18"/>
              </w:rPr>
              <w:t xml:space="preserve">L’auteur utilise des moyens ou des procédés efficaces pour capter l’intérêt du lecteur.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 w:cs="Aparajita"/>
                <w:sz w:val="18"/>
                <w:szCs w:val="18"/>
              </w:rPr>
              <w:t xml:space="preserve">L’auteur exploite des ressources linguistiques et culturelles </w:t>
            </w:r>
            <w:r>
              <w:rPr>
                <w:rFonts w:ascii="Constantia" w:hAnsi="Constantia" w:cs="Aparajita"/>
                <w:sz w:val="18"/>
                <w:szCs w:val="18"/>
                <w:u w:val="single"/>
              </w:rPr>
              <w:t>variées</w:t>
            </w:r>
            <w:r>
              <w:rPr>
                <w:rFonts w:ascii="Constantia" w:hAnsi="Constantia" w:cs="Aparajita"/>
                <w:sz w:val="18"/>
                <w:szCs w:val="18"/>
              </w:rPr>
              <w:t xml:space="preserve"> </w:t>
            </w:r>
            <w:r>
              <w:rPr>
                <w:rFonts w:ascii="Constantia" w:hAnsi="Constantia" w:cs="Aparajita"/>
                <w:sz w:val="18"/>
                <w:szCs w:val="18"/>
                <w:u w:val="single"/>
              </w:rPr>
              <w:t>de manière pertinente.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 w:cs="Aparajita"/>
                <w:sz w:val="18"/>
                <w:szCs w:val="18"/>
              </w:rPr>
              <w:t xml:space="preserve">L’auteur utilise des moyens ou des procédés efficaces et variés pour capter l’intérêt du lecteur. </w:t>
            </w:r>
          </w:p>
        </w:tc>
      </w:tr>
    </w:tbl>
    <w:p w:rsidR="007E4CA7" w:rsidRDefault="007E4CA7">
      <w:pPr>
        <w:contextualSpacing w:val="0"/>
      </w:pPr>
    </w:p>
    <w:p w:rsidR="00542D60" w:rsidRDefault="00542D60">
      <w:pPr>
        <w:contextualSpacing w:val="0"/>
        <w:rPr>
          <w:rFonts w:ascii="MetaNormal-Roman" w:hAnsi="MetaNormal-Roman" w:cs="Aparajita"/>
          <w:sz w:val="4"/>
          <w:szCs w:val="4"/>
        </w:rPr>
      </w:pPr>
    </w:p>
    <w:p w:rsidR="007E4CA7" w:rsidRDefault="00CD59FF">
      <w:pPr>
        <w:contextualSpacing w:val="0"/>
        <w:rPr>
          <w:rFonts w:ascii="MetaNormal-Roman" w:hAnsi="MetaNormal-Roman" w:cs="Aparajita"/>
          <w:i/>
          <w:iCs/>
          <w:sz w:val="20"/>
          <w:szCs w:val="20"/>
        </w:rPr>
      </w:pPr>
      <w:r>
        <w:rPr>
          <w:rFonts w:ascii="MetaNormal-Roman" w:hAnsi="MetaNormal-Roman" w:cs="Aparajita"/>
          <w:i/>
          <w:iCs/>
          <w:sz w:val="20"/>
          <w:szCs w:val="20"/>
        </w:rPr>
        <w:t>Pour un suivi à l’année : demander aux élèves de reporter les niveaux de maîtrise en numérotant les évaluations.</w:t>
      </w:r>
    </w:p>
    <w:tbl>
      <w:tblPr>
        <w:tblW w:w="1536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38"/>
        <w:gridCol w:w="6529"/>
        <w:gridCol w:w="1260"/>
        <w:gridCol w:w="1260"/>
        <w:gridCol w:w="1260"/>
        <w:gridCol w:w="1260"/>
        <w:gridCol w:w="1260"/>
      </w:tblGrid>
      <w:tr w:rsidR="007E4CA7">
        <w:trPr>
          <w:trHeight w:val="482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E4CA7" w:rsidRDefault="00CD59FF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Aparajita"/>
                <w:sz w:val="20"/>
                <w:szCs w:val="20"/>
              </w:rPr>
              <w:t>N</w:t>
            </w:r>
            <w:r>
              <w:rPr>
                <w:rFonts w:ascii="Liberation Serif" w:hAnsi="Liberation Serif" w:cs="Aparajita"/>
                <w:sz w:val="20"/>
                <w:szCs w:val="20"/>
                <w:vertAlign w:val="superscript"/>
              </w:rPr>
              <w:t>veaux</w:t>
            </w:r>
            <w:proofErr w:type="spellEnd"/>
            <w:r>
              <w:rPr>
                <w:rFonts w:ascii="Liberation Serif" w:hAnsi="Liberation Serif" w:cs="Aparajita"/>
                <w:sz w:val="20"/>
                <w:szCs w:val="20"/>
              </w:rPr>
              <w:t xml:space="preserve"> de maîtrise - </w:t>
            </w:r>
          </w:p>
          <w:p w:rsidR="007E4CA7" w:rsidRDefault="00CD59FF">
            <w:pPr>
              <w:spacing w:line="240" w:lineRule="auto"/>
              <w:contextualSpacing w:val="0"/>
              <w:jc w:val="center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 xml:space="preserve">Capacités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E4CA7" w:rsidRDefault="00CD59FF">
            <w:pPr>
              <w:spacing w:line="240" w:lineRule="auto"/>
              <w:contextualSpacing w:val="0"/>
              <w:jc w:val="center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Observables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4CA7" w:rsidRDefault="00CD59FF">
            <w:pPr>
              <w:spacing w:line="288" w:lineRule="auto"/>
              <w:contextualSpacing w:val="0"/>
              <w:jc w:val="center"/>
              <w:rPr>
                <w:rFonts w:ascii="MetaNormal-Roman" w:hAnsi="MetaNormal-Roman" w:cs="Aparajita"/>
                <w:sz w:val="20"/>
                <w:szCs w:val="20"/>
              </w:rPr>
            </w:pPr>
            <w:r>
              <w:rPr>
                <w:rFonts w:ascii="MetaNormal-Roman" w:hAnsi="MetaNormal-Roman" w:cs="Aparajita"/>
                <w:sz w:val="20"/>
                <w:szCs w:val="20"/>
              </w:rPr>
              <w:t>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4CA7" w:rsidRDefault="00CD59FF">
            <w:pPr>
              <w:spacing w:line="288" w:lineRule="auto"/>
              <w:contextualSpacing w:val="0"/>
              <w:jc w:val="center"/>
              <w:rPr>
                <w:rFonts w:ascii="MetaNormal-Roman" w:hAnsi="MetaNormal-Roman" w:cs="Aparajita"/>
                <w:sz w:val="20"/>
                <w:szCs w:val="20"/>
              </w:rPr>
            </w:pPr>
            <w:r>
              <w:rPr>
                <w:rFonts w:ascii="MetaNormal-Roman" w:hAnsi="MetaNormal-Roman" w:cs="Aparajita"/>
                <w:sz w:val="20"/>
                <w:szCs w:val="20"/>
              </w:rPr>
              <w:t>F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4CA7" w:rsidRDefault="00CD59FF">
            <w:pPr>
              <w:spacing w:line="288" w:lineRule="auto"/>
              <w:contextualSpacing w:val="0"/>
              <w:jc w:val="center"/>
              <w:rPr>
                <w:rFonts w:ascii="MetaNormal-Roman" w:hAnsi="MetaNormal-Roman" w:cs="Aparajita"/>
                <w:sz w:val="20"/>
                <w:szCs w:val="20"/>
              </w:rPr>
            </w:pPr>
            <w:r>
              <w:rPr>
                <w:rFonts w:ascii="MetaNormal-Roman" w:hAnsi="MetaNormal-Roman" w:cs="Aparajita"/>
                <w:sz w:val="20"/>
                <w:szCs w:val="20"/>
              </w:rPr>
              <w:t>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4CA7" w:rsidRDefault="00CD59FF">
            <w:pPr>
              <w:spacing w:line="288" w:lineRule="auto"/>
              <w:contextualSpacing w:val="0"/>
              <w:jc w:val="center"/>
              <w:rPr>
                <w:rFonts w:ascii="MetaNormal-Roman" w:hAnsi="MetaNormal-Roman" w:cs="Aparajita"/>
                <w:sz w:val="20"/>
                <w:szCs w:val="20"/>
              </w:rPr>
            </w:pPr>
            <w:r>
              <w:rPr>
                <w:rFonts w:ascii="MetaNormal-Roman" w:hAnsi="MetaNormal-Roman" w:cs="Aparajita"/>
                <w:sz w:val="20"/>
                <w:szCs w:val="20"/>
              </w:rPr>
              <w:t>T.B.M.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E4CA7" w:rsidRDefault="00CD59FF">
            <w:pPr>
              <w:widowControl w:val="0"/>
              <w:spacing w:line="240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  <w:r>
              <w:rPr>
                <w:rFonts w:ascii="MetaNormal-Roman" w:hAnsi="MetaNormal-Roman" w:cs="Aparajita"/>
                <w:sz w:val="20"/>
                <w:szCs w:val="20"/>
              </w:rPr>
              <w:t>Progression</w:t>
            </w:r>
          </w:p>
        </w:tc>
      </w:tr>
      <w:tr w:rsidR="007E4CA7">
        <w:trPr>
          <w:trHeight w:val="170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CD59FF">
            <w:pPr>
              <w:spacing w:line="240" w:lineRule="auto"/>
              <w:contextualSpacing w:val="0"/>
              <w:rPr>
                <w:rFonts w:ascii="Liberation Serif" w:hAnsi="Liberation Serif" w:cs="Aparajita"/>
                <w:sz w:val="24"/>
                <w:szCs w:val="24"/>
              </w:rPr>
            </w:pPr>
            <w:r>
              <w:rPr>
                <w:rFonts w:ascii="Liberation Serif" w:hAnsi="Liberation Serif" w:cs="Aparajita"/>
                <w:sz w:val="24"/>
                <w:szCs w:val="24"/>
              </w:rPr>
              <w:t xml:space="preserve">Produire un texte lisible, s’exprimer en maîtrisant les </w:t>
            </w:r>
            <w:r>
              <w:rPr>
                <w:rFonts w:ascii="Liberation Serif" w:hAnsi="Liberation Serif" w:cs="Aparajita"/>
                <w:b/>
                <w:bCs/>
                <w:sz w:val="24"/>
                <w:szCs w:val="24"/>
              </w:rPr>
              <w:t>codes de l’écrit.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graphie ;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ponctuation ;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orthographe ;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syntaxe de la phrase ;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lexique adapté ;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organisation en paragraphes ;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présentation des dialogues.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</w:tr>
      <w:tr w:rsidR="007E4CA7">
        <w:trPr>
          <w:trHeight w:val="121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CD59FF">
            <w:pPr>
              <w:spacing w:line="240" w:lineRule="auto"/>
              <w:contextualSpacing w:val="0"/>
              <w:rPr>
                <w:rFonts w:ascii="Liberation Serif" w:hAnsi="Liberation Serif" w:cs="Aparajita"/>
                <w:sz w:val="24"/>
                <w:szCs w:val="24"/>
              </w:rPr>
            </w:pPr>
            <w:r>
              <w:rPr>
                <w:rFonts w:ascii="Liberation Serif" w:hAnsi="Liberation Serif" w:cs="Aparajita"/>
                <w:sz w:val="24"/>
                <w:szCs w:val="24"/>
              </w:rPr>
              <w:t>Respecter le sujet, écrire un</w:t>
            </w:r>
            <w:r>
              <w:rPr>
                <w:rFonts w:ascii="Liberation Serif" w:hAnsi="Liberation Serif" w:cs="Aparajita"/>
                <w:b/>
                <w:bCs/>
                <w:sz w:val="24"/>
                <w:szCs w:val="24"/>
              </w:rPr>
              <w:t xml:space="preserve"> récit cohérent </w:t>
            </w:r>
            <w:r>
              <w:rPr>
                <w:rFonts w:ascii="Liberation Serif" w:hAnsi="Liberation Serif" w:cs="Aparajita"/>
                <w:sz w:val="24"/>
                <w:szCs w:val="24"/>
              </w:rPr>
              <w:t>en respectant des consignes ou des contraintes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une vingtaine de lignes ;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contraintes spécifiques du sujet : contenu de l’histoire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respect du genre :</w:t>
            </w:r>
          </w:p>
          <w:p w:rsidR="007E4CA7" w:rsidRDefault="00CD59FF">
            <w:pPr>
              <w:numPr>
                <w:ilvl w:val="0"/>
                <w:numId w:val="2"/>
              </w:num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Aparajita"/>
                <w:sz w:val="20"/>
                <w:szCs w:val="20"/>
              </w:rPr>
              <w:t>emploi</w:t>
            </w:r>
            <w:proofErr w:type="gramEnd"/>
            <w:r>
              <w:rPr>
                <w:rFonts w:ascii="Liberation Serif" w:hAnsi="Liberation Serif" w:cs="Aparajita"/>
                <w:sz w:val="20"/>
                <w:szCs w:val="20"/>
              </w:rPr>
              <w:t xml:space="preserve"> des temps, </w:t>
            </w:r>
          </w:p>
          <w:p w:rsidR="007E4CA7" w:rsidRDefault="00CD59FF">
            <w:pPr>
              <w:numPr>
                <w:ilvl w:val="0"/>
                <w:numId w:val="2"/>
              </w:num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Aparajita"/>
                <w:sz w:val="20"/>
                <w:szCs w:val="20"/>
              </w:rPr>
              <w:t>désignation</w:t>
            </w:r>
            <w:proofErr w:type="gramEnd"/>
            <w:r>
              <w:rPr>
                <w:rFonts w:ascii="Liberation Serif" w:hAnsi="Liberation Serif" w:cs="Aparajita"/>
                <w:sz w:val="20"/>
                <w:szCs w:val="20"/>
              </w:rPr>
              <w:t xml:space="preserve"> des personnages, </w:t>
            </w:r>
          </w:p>
          <w:p w:rsidR="007E4CA7" w:rsidRDefault="00CD59FF">
            <w:pPr>
              <w:numPr>
                <w:ilvl w:val="0"/>
                <w:numId w:val="2"/>
              </w:numPr>
              <w:spacing w:before="57" w:line="240" w:lineRule="auto"/>
              <w:contextualSpacing w:val="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Aparajita"/>
                <w:sz w:val="20"/>
                <w:szCs w:val="20"/>
              </w:rPr>
              <w:t>progression</w:t>
            </w:r>
            <w:proofErr w:type="gramEnd"/>
            <w:r>
              <w:rPr>
                <w:rFonts w:ascii="Liberation Serif" w:hAnsi="Liberation Serif" w:cs="Aparajita"/>
                <w:sz w:val="20"/>
                <w:szCs w:val="20"/>
              </w:rPr>
              <w:t xml:space="preserve"> de l’histoire : reprise des informations, non-contradiction</w:t>
            </w:r>
          </w:p>
          <w:p w:rsidR="007E4CA7" w:rsidRDefault="007E4CA7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</w:tr>
      <w:tr w:rsidR="007E4CA7">
        <w:trPr>
          <w:trHeight w:val="107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CD59FF">
            <w:pPr>
              <w:spacing w:line="240" w:lineRule="auto"/>
              <w:contextualSpacing w:val="0"/>
              <w:rPr>
                <w:rFonts w:ascii="Liberation Serif" w:hAnsi="Liberation Serif" w:cs="Aparajita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Aparajita"/>
                <w:b/>
                <w:bCs/>
                <w:sz w:val="24"/>
                <w:szCs w:val="24"/>
              </w:rPr>
              <w:t>Ecrire un récit en captant l’attention / l’intérêt du lecteur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intention d’écriture : intrigue, cadre spatio-temporel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écriture personnelle : effets de style, réinvestissement pertinente de ressources linguistiques ou culturelles ;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humour, suspense, retournements de situation, création d’un univers…</w:t>
            </w:r>
          </w:p>
          <w:p w:rsidR="007E4CA7" w:rsidRDefault="00CD59FF">
            <w:pPr>
              <w:spacing w:before="57" w:line="240" w:lineRule="auto"/>
              <w:contextualSpacing w:val="0"/>
              <w:rPr>
                <w:rFonts w:ascii="Liberation Serif" w:hAnsi="Liberation Serif" w:cs="Aparajita"/>
                <w:sz w:val="20"/>
                <w:szCs w:val="20"/>
              </w:rPr>
            </w:pPr>
            <w:r>
              <w:rPr>
                <w:rFonts w:ascii="Liberation Serif" w:hAnsi="Liberation Serif" w:cs="Aparajita"/>
                <w:sz w:val="20"/>
                <w:szCs w:val="20"/>
              </w:rPr>
              <w:t>- planification personnelle de l’écriture, exploitation de propositions externes.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E4CA7" w:rsidRDefault="007E4CA7">
            <w:pPr>
              <w:spacing w:line="288" w:lineRule="auto"/>
              <w:contextualSpacing w:val="0"/>
              <w:rPr>
                <w:rFonts w:ascii="MetaNormal-Roman" w:hAnsi="MetaNormal-Roman" w:cs="Aparajita"/>
                <w:sz w:val="20"/>
                <w:szCs w:val="20"/>
              </w:rPr>
            </w:pPr>
          </w:p>
        </w:tc>
      </w:tr>
    </w:tbl>
    <w:p w:rsidR="007E4CA7" w:rsidRDefault="007E4CA7">
      <w:pPr>
        <w:contextualSpacing w:val="0"/>
      </w:pPr>
    </w:p>
    <w:p w:rsidR="007E4CA7" w:rsidRDefault="007E4CA7">
      <w:pPr>
        <w:contextualSpacing w:val="0"/>
      </w:pPr>
    </w:p>
    <w:p w:rsidR="007E4CA7" w:rsidRDefault="007E4CA7">
      <w:pPr>
        <w:contextualSpacing w:val="0"/>
      </w:pPr>
    </w:p>
    <w:sectPr w:rsidR="007E4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648" w:left="567" w:header="0" w:footer="34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55" w:rsidRDefault="00DF0255">
      <w:pPr>
        <w:spacing w:line="240" w:lineRule="auto"/>
      </w:pPr>
      <w:r>
        <w:separator/>
      </w:r>
    </w:p>
  </w:endnote>
  <w:endnote w:type="continuationSeparator" w:id="0">
    <w:p w:rsidR="00DF0255" w:rsidRDefault="00DF0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etaNormal-Roman">
    <w:altName w:val="Times New Roman"/>
    <w:charset w:val="00"/>
    <w:family w:val="roman"/>
    <w:pitch w:val="variable"/>
  </w:font>
  <w:font w:name="Aparajita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60" w:rsidRDefault="00542D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60" w:rsidRPr="00104239" w:rsidRDefault="00542D60" w:rsidP="00542D60">
    <w:pPr>
      <w:pStyle w:val="Pieddepage"/>
      <w:jc w:val="center"/>
      <w:rPr>
        <w:rFonts w:ascii="Marianne" w:hAnsi="Marianne"/>
      </w:rPr>
    </w:pPr>
    <w:r w:rsidRPr="00104239">
      <w:rPr>
        <w:rFonts w:ascii="Marianne" w:hAnsi="Marianne"/>
      </w:rPr>
      <w:t>Académie de Rennes - Inspection pédagogique de Lettres – Mai 2024</w:t>
    </w:r>
  </w:p>
  <w:p w:rsidR="007E4CA7" w:rsidRPr="00542D60" w:rsidRDefault="007E4CA7" w:rsidP="00542D6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60" w:rsidRDefault="00542D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55" w:rsidRDefault="00DF0255">
      <w:pPr>
        <w:spacing w:line="240" w:lineRule="auto"/>
      </w:pPr>
      <w:r>
        <w:separator/>
      </w:r>
    </w:p>
  </w:footnote>
  <w:footnote w:type="continuationSeparator" w:id="0">
    <w:p w:rsidR="00DF0255" w:rsidRDefault="00DF0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60" w:rsidRDefault="00542D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60" w:rsidRDefault="00542D6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60" w:rsidRDefault="00542D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07C"/>
    <w:multiLevelType w:val="multilevel"/>
    <w:tmpl w:val="2D404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6B55C6"/>
    <w:multiLevelType w:val="multilevel"/>
    <w:tmpl w:val="C4BA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A7"/>
    <w:rsid w:val="00283C52"/>
    <w:rsid w:val="002B5F35"/>
    <w:rsid w:val="00542D60"/>
    <w:rsid w:val="007E4CA7"/>
    <w:rsid w:val="00C77121"/>
    <w:rsid w:val="00CD59FF"/>
    <w:rsid w:val="00D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9180E-A360-4C52-A4B4-DBDC70F6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  <w:contextualSpacing/>
    </w:pPr>
  </w:style>
  <w:style w:type="paragraph" w:styleId="Titre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keepLines/>
      <w:spacing w:after="60"/>
    </w:pPr>
    <w:rPr>
      <w:sz w:val="52"/>
      <w:szCs w:val="52"/>
    </w:rPr>
  </w:style>
  <w:style w:type="paragraph" w:styleId="Corpsdetexte">
    <w:name w:val="Body Text"/>
    <w:basedOn w:val="Normal"/>
    <w:pPr>
      <w:spacing w:after="140"/>
      <w:contextualSpacing w:val="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Sous-titr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Pieddepage">
    <w:name w:val="footer"/>
    <w:basedOn w:val="En-tteetpieddepage"/>
    <w:link w:val="PieddepageCar"/>
    <w:uiPriority w:val="99"/>
  </w:style>
  <w:style w:type="numbering" w:customStyle="1" w:styleId="Pasdeliste">
    <w:name w:val="Pas de liste"/>
    <w:qFormat/>
  </w:style>
  <w:style w:type="paragraph" w:styleId="En-tte">
    <w:name w:val="header"/>
    <w:basedOn w:val="Normal"/>
    <w:link w:val="En-tteCar"/>
    <w:uiPriority w:val="99"/>
    <w:unhideWhenUsed/>
    <w:rsid w:val="00542D6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2D60"/>
  </w:style>
  <w:style w:type="character" w:customStyle="1" w:styleId="PieddepageCar">
    <w:name w:val="Pied de page Car"/>
    <w:basedOn w:val="Policepardfaut"/>
    <w:link w:val="Pieddepage"/>
    <w:uiPriority w:val="99"/>
    <w:rsid w:val="0054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767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blefort-debar</dc:creator>
  <dc:description/>
  <cp:lastModifiedBy>mlaisne</cp:lastModifiedBy>
  <cp:revision>31</cp:revision>
  <cp:lastPrinted>2019-11-05T22:55:00Z</cp:lastPrinted>
  <dcterms:created xsi:type="dcterms:W3CDTF">2019-01-05T21:20:00Z</dcterms:created>
  <dcterms:modified xsi:type="dcterms:W3CDTF">2024-04-30T08:40:00Z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