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0DA" w:rsidRDefault="000E10DA" w:rsidP="000E1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b/>
        </w:rPr>
      </w:pPr>
      <w:r w:rsidRPr="000E10DA">
        <w:rPr>
          <w:b/>
        </w:rPr>
        <w:t>MEMO : Exemple</w:t>
      </w:r>
      <w:r>
        <w:rPr>
          <w:b/>
        </w:rPr>
        <w:t>s</w:t>
      </w:r>
      <w:r w:rsidRPr="000E10DA">
        <w:rPr>
          <w:b/>
        </w:rPr>
        <w:t xml:space="preserve"> de questionnement pour favoriser l’interaction et recueillir des informations en lien avec ce qui est évalué lors du Grand Oral</w:t>
      </w:r>
    </w:p>
    <w:p w:rsidR="000E10DA" w:rsidRPr="000E10DA" w:rsidRDefault="000E10DA" w:rsidP="000E10DA">
      <w:pPr>
        <w:jc w:val="center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24"/>
        <w:gridCol w:w="4819"/>
      </w:tblGrid>
      <w:tr w:rsidR="000E10DA" w:rsidTr="006F57CF">
        <w:trPr>
          <w:trHeight w:val="583"/>
        </w:trPr>
        <w:tc>
          <w:tcPr>
            <w:tcW w:w="5524" w:type="dxa"/>
            <w:vAlign w:val="center"/>
          </w:tcPr>
          <w:p w:rsidR="000E10DA" w:rsidRDefault="000E10DA" w:rsidP="006F57CF">
            <w:pPr>
              <w:jc w:val="center"/>
            </w:pPr>
            <w:r>
              <w:t>Une question…</w:t>
            </w:r>
          </w:p>
        </w:tc>
        <w:tc>
          <w:tcPr>
            <w:tcW w:w="4819" w:type="dxa"/>
            <w:vAlign w:val="center"/>
          </w:tcPr>
          <w:p w:rsidR="000E10DA" w:rsidRDefault="000E10DA" w:rsidP="006F57CF">
            <w:pPr>
              <w:jc w:val="center"/>
            </w:pPr>
            <w:r>
              <w:t>… qui favorise l’interaction et…</w:t>
            </w:r>
          </w:p>
        </w:tc>
      </w:tr>
      <w:tr w:rsidR="000E10DA" w:rsidTr="006F57CF">
        <w:tc>
          <w:tcPr>
            <w:tcW w:w="5524" w:type="dxa"/>
          </w:tcPr>
          <w:p w:rsidR="000E10DA" w:rsidRDefault="000E10DA" w:rsidP="006F57CF">
            <w:r>
              <w:t xml:space="preserve">Qu’est-ce qui vous a amené à </w:t>
            </w:r>
            <w:r w:rsidRPr="00AB50C7">
              <w:rPr>
                <w:b/>
              </w:rPr>
              <w:t>choisir</w:t>
            </w:r>
            <w:r>
              <w:t xml:space="preserve"> ce sujet ?</w:t>
            </w:r>
          </w:p>
        </w:tc>
        <w:tc>
          <w:tcPr>
            <w:tcW w:w="4819" w:type="dxa"/>
          </w:tcPr>
          <w:p w:rsidR="000E10DA" w:rsidRDefault="000E10DA" w:rsidP="006F57CF">
            <w:r>
              <w:t>… permet d’évaluer notamment l’argumentation</w:t>
            </w:r>
          </w:p>
        </w:tc>
      </w:tr>
      <w:tr w:rsidR="000E10DA" w:rsidTr="006F57CF">
        <w:tc>
          <w:tcPr>
            <w:tcW w:w="5524" w:type="dxa"/>
          </w:tcPr>
          <w:p w:rsidR="000E10DA" w:rsidRDefault="000E10DA" w:rsidP="006F57CF">
            <w:r>
              <w:t xml:space="preserve">Pouvez-vous </w:t>
            </w:r>
            <w:r w:rsidRPr="00AB50C7">
              <w:rPr>
                <w:b/>
              </w:rPr>
              <w:t>expliquer</w:t>
            </w:r>
            <w:r>
              <w:t xml:space="preserve"> le choix de… ?</w:t>
            </w:r>
          </w:p>
        </w:tc>
        <w:tc>
          <w:tcPr>
            <w:tcW w:w="4819" w:type="dxa"/>
          </w:tcPr>
          <w:p w:rsidR="000E10DA" w:rsidRDefault="000E10DA" w:rsidP="006F57CF">
            <w:r>
              <w:t>… permet d’évaluer notamment l’argumentation</w:t>
            </w:r>
          </w:p>
        </w:tc>
      </w:tr>
      <w:tr w:rsidR="000E10DA" w:rsidTr="006F57CF">
        <w:tc>
          <w:tcPr>
            <w:tcW w:w="5524" w:type="dxa"/>
          </w:tcPr>
          <w:p w:rsidR="000E10DA" w:rsidRDefault="000E10DA" w:rsidP="006F57CF">
            <w:r>
              <w:t>Parmi les sources que vous avez consultées, laquelle serait à partager en priorité et pourquoi ?</w:t>
            </w:r>
          </w:p>
        </w:tc>
        <w:tc>
          <w:tcPr>
            <w:tcW w:w="4819" w:type="dxa"/>
          </w:tcPr>
          <w:p w:rsidR="000E10DA" w:rsidRDefault="000E10DA" w:rsidP="006F57CF">
            <w:r>
              <w:t>… permet d’évaluer notamment l’argumentation</w:t>
            </w:r>
          </w:p>
        </w:tc>
      </w:tr>
      <w:tr w:rsidR="000E10DA" w:rsidTr="006F57CF">
        <w:tc>
          <w:tcPr>
            <w:tcW w:w="5524" w:type="dxa"/>
          </w:tcPr>
          <w:p w:rsidR="000E10DA" w:rsidRDefault="000E10DA" w:rsidP="006F57CF">
            <w:r>
              <w:t xml:space="preserve">Pouvez-vous </w:t>
            </w:r>
            <w:r w:rsidRPr="00AB50C7">
              <w:rPr>
                <w:b/>
              </w:rPr>
              <w:t>préciser</w:t>
            </w:r>
            <w:r>
              <w:t>… ?</w:t>
            </w:r>
          </w:p>
        </w:tc>
        <w:tc>
          <w:tcPr>
            <w:tcW w:w="4819" w:type="dxa"/>
          </w:tcPr>
          <w:p w:rsidR="000E10DA" w:rsidRDefault="000E10DA" w:rsidP="006F57CF">
            <w:r>
              <w:t>… permet d’évaluer notamment des connaissances, l’approfondissement</w:t>
            </w:r>
          </w:p>
        </w:tc>
      </w:tr>
      <w:tr w:rsidR="000E10DA" w:rsidTr="006F57CF">
        <w:tc>
          <w:tcPr>
            <w:tcW w:w="5524" w:type="dxa"/>
          </w:tcPr>
          <w:p w:rsidR="000E10DA" w:rsidRDefault="000E10DA" w:rsidP="006F57CF">
            <w:r>
              <w:t>Vous avez présenté deux solutions (points de vue, opinion, etc.), laquelle a votre préférence et pourquoi ?</w:t>
            </w:r>
          </w:p>
        </w:tc>
        <w:tc>
          <w:tcPr>
            <w:tcW w:w="4819" w:type="dxa"/>
          </w:tcPr>
          <w:p w:rsidR="000E10DA" w:rsidRDefault="000E10DA" w:rsidP="006F57CF">
            <w:r>
              <w:t>… permet d’évaluer notamment l’argumentation</w:t>
            </w:r>
          </w:p>
        </w:tc>
      </w:tr>
      <w:tr w:rsidR="000E10DA" w:rsidTr="006F57CF">
        <w:tc>
          <w:tcPr>
            <w:tcW w:w="5524" w:type="dxa"/>
          </w:tcPr>
          <w:p w:rsidR="000E10DA" w:rsidRDefault="000E10DA" w:rsidP="006F57CF">
            <w:r>
              <w:t xml:space="preserve">Pouvez-vous </w:t>
            </w:r>
            <w:r w:rsidRPr="00AB50C7">
              <w:rPr>
                <w:b/>
              </w:rPr>
              <w:t>reformuler</w:t>
            </w:r>
            <w:r>
              <w:t xml:space="preserve"> ce que vous avez exprimé en disant… ?</w:t>
            </w:r>
          </w:p>
        </w:tc>
        <w:tc>
          <w:tcPr>
            <w:tcW w:w="4819" w:type="dxa"/>
          </w:tcPr>
          <w:p w:rsidR="000E10DA" w:rsidRDefault="000E10DA" w:rsidP="006F57CF">
            <w:r>
              <w:t>… permet d’évaluer notamment la clarté du propos</w:t>
            </w:r>
          </w:p>
        </w:tc>
      </w:tr>
      <w:tr w:rsidR="000E10DA" w:rsidTr="006F57CF">
        <w:tc>
          <w:tcPr>
            <w:tcW w:w="5524" w:type="dxa"/>
          </w:tcPr>
          <w:p w:rsidR="000E10DA" w:rsidRDefault="000E10DA" w:rsidP="006F57CF">
            <w:r>
              <w:t>C</w:t>
            </w:r>
            <w:r w:rsidRPr="00AE6AA2">
              <w:t>omment cet aspect s’est-il développé dans le cadre de votre projet ?</w:t>
            </w:r>
          </w:p>
        </w:tc>
        <w:tc>
          <w:tcPr>
            <w:tcW w:w="4819" w:type="dxa"/>
          </w:tcPr>
          <w:p w:rsidR="000E10DA" w:rsidRDefault="000E10DA" w:rsidP="006F57CF">
            <w:r>
              <w:t>… permet d’évaluer notamment l’argumentation</w:t>
            </w:r>
          </w:p>
        </w:tc>
      </w:tr>
      <w:tr w:rsidR="000E10DA" w:rsidTr="006F57CF">
        <w:tc>
          <w:tcPr>
            <w:tcW w:w="5524" w:type="dxa"/>
          </w:tcPr>
          <w:p w:rsidR="000E10DA" w:rsidRPr="00AE6AA2" w:rsidRDefault="000E10DA" w:rsidP="006F57CF">
            <w:r w:rsidRPr="00AE6AA2">
              <w:t>Pourquoi/comment êtes-vous parvenu à cette conclusion ?</w:t>
            </w:r>
          </w:p>
        </w:tc>
        <w:tc>
          <w:tcPr>
            <w:tcW w:w="4819" w:type="dxa"/>
          </w:tcPr>
          <w:p w:rsidR="000E10DA" w:rsidRDefault="000E10DA" w:rsidP="006F57CF">
            <w:r>
              <w:t>… permet d’évaluer notamment l’argumentation</w:t>
            </w:r>
          </w:p>
        </w:tc>
      </w:tr>
      <w:tr w:rsidR="000E10DA" w:rsidTr="006F57CF">
        <w:tc>
          <w:tcPr>
            <w:tcW w:w="5524" w:type="dxa"/>
          </w:tcPr>
          <w:p w:rsidR="000E10DA" w:rsidRPr="00AE6AA2" w:rsidRDefault="000E10DA" w:rsidP="006F57CF">
            <w:r w:rsidRPr="00AE6AA2">
              <w:t xml:space="preserve">Pouvez-vous </w:t>
            </w:r>
            <w:r w:rsidRPr="00AE6AA2">
              <w:rPr>
                <w:b/>
              </w:rPr>
              <w:t>revenir</w:t>
            </w:r>
            <w:r w:rsidRPr="00AE6AA2">
              <w:t xml:space="preserve"> sur…, par quelles étapes êtes-vous passé… ?</w:t>
            </w:r>
          </w:p>
        </w:tc>
        <w:tc>
          <w:tcPr>
            <w:tcW w:w="4819" w:type="dxa"/>
          </w:tcPr>
          <w:p w:rsidR="000E10DA" w:rsidRDefault="000E10DA" w:rsidP="006F57CF">
            <w:r>
              <w:t>… permet d’évaluer notamment la clarté du propos</w:t>
            </w:r>
          </w:p>
        </w:tc>
      </w:tr>
      <w:tr w:rsidR="000E10DA" w:rsidTr="006F57CF">
        <w:tc>
          <w:tcPr>
            <w:tcW w:w="5524" w:type="dxa"/>
          </w:tcPr>
          <w:p w:rsidR="000E10DA" w:rsidRDefault="000E10DA" w:rsidP="006F57CF">
            <w:r>
              <w:t xml:space="preserve">Est-ce qu’au cours de votre recherche sur ce sujet vous avez découvert des métiers, des formations qui pourraient vous </w:t>
            </w:r>
            <w:r w:rsidRPr="00AB50C7">
              <w:rPr>
                <w:b/>
              </w:rPr>
              <w:t>intéresser</w:t>
            </w:r>
            <w:r>
              <w:t> ?</w:t>
            </w:r>
          </w:p>
        </w:tc>
        <w:tc>
          <w:tcPr>
            <w:tcW w:w="4819" w:type="dxa"/>
          </w:tcPr>
          <w:p w:rsidR="000E10DA" w:rsidRDefault="000E10DA" w:rsidP="000E10DA">
            <w:r>
              <w:t>… permet d’évaluer notamment des connaissances,</w:t>
            </w:r>
            <w:r>
              <w:t xml:space="preserve"> la capacité à expliquer une démarche</w:t>
            </w:r>
          </w:p>
        </w:tc>
      </w:tr>
      <w:tr w:rsidR="000E10DA" w:rsidTr="006F57CF">
        <w:tc>
          <w:tcPr>
            <w:tcW w:w="5524" w:type="dxa"/>
          </w:tcPr>
          <w:p w:rsidR="000E10DA" w:rsidRDefault="000E10DA" w:rsidP="006F57CF">
            <w:r>
              <w:t xml:space="preserve">Quelles sont les différentes voies professionnelles ou d’étude qui vous </w:t>
            </w:r>
            <w:r w:rsidRPr="00AB50C7">
              <w:rPr>
                <w:b/>
              </w:rPr>
              <w:t>intéressent</w:t>
            </w:r>
            <w:r>
              <w:t xml:space="preserve"> ? </w:t>
            </w:r>
          </w:p>
        </w:tc>
        <w:tc>
          <w:tcPr>
            <w:tcW w:w="4819" w:type="dxa"/>
          </w:tcPr>
          <w:p w:rsidR="000E10DA" w:rsidRDefault="000E10DA" w:rsidP="006F57CF">
            <w:r>
              <w:t>… permet d’évalue</w:t>
            </w:r>
            <w:r>
              <w:t>r notamment des connaissances</w:t>
            </w:r>
          </w:p>
        </w:tc>
      </w:tr>
      <w:tr w:rsidR="000E10DA" w:rsidTr="006F57CF">
        <w:tc>
          <w:tcPr>
            <w:tcW w:w="5524" w:type="dxa"/>
          </w:tcPr>
          <w:p w:rsidR="000E10DA" w:rsidRDefault="000E10DA" w:rsidP="006F57CF">
            <w:r>
              <w:t xml:space="preserve">Comment les expériences que vous avez vécues dans votre scolarité </w:t>
            </w:r>
            <w:proofErr w:type="spellStart"/>
            <w:r>
              <w:t>ont-elles</w:t>
            </w:r>
            <w:proofErr w:type="spellEnd"/>
            <w:r>
              <w:t xml:space="preserve"> influencé vos choix ?</w:t>
            </w:r>
            <w:bookmarkStart w:id="0" w:name="_GoBack"/>
            <w:bookmarkEnd w:id="0"/>
          </w:p>
        </w:tc>
        <w:tc>
          <w:tcPr>
            <w:tcW w:w="4819" w:type="dxa"/>
          </w:tcPr>
          <w:p w:rsidR="000E10DA" w:rsidRDefault="000E10DA" w:rsidP="006F57CF">
            <w:r>
              <w:t>… permet d’évaluer notamment l’argumentation</w:t>
            </w:r>
          </w:p>
        </w:tc>
      </w:tr>
      <w:tr w:rsidR="000E10DA" w:rsidTr="006F57CF">
        <w:tc>
          <w:tcPr>
            <w:tcW w:w="5524" w:type="dxa"/>
          </w:tcPr>
          <w:p w:rsidR="000E10DA" w:rsidRDefault="000E10DA" w:rsidP="006F57CF">
            <w:r>
              <w:t xml:space="preserve">Est-ce que ces </w:t>
            </w:r>
            <w:r w:rsidRPr="00AB50C7">
              <w:rPr>
                <w:b/>
              </w:rPr>
              <w:t>intérêts</w:t>
            </w:r>
            <w:r>
              <w:t xml:space="preserve"> ont toujours été les mêmes ou ont-ils évolué ? Qu’est-ce qui peut être à l’origine de cette </w:t>
            </w:r>
            <w:r w:rsidRPr="00AB50C7">
              <w:rPr>
                <w:b/>
              </w:rPr>
              <w:t>évolution</w:t>
            </w:r>
            <w:r>
              <w:t> ?</w:t>
            </w:r>
          </w:p>
        </w:tc>
        <w:tc>
          <w:tcPr>
            <w:tcW w:w="4819" w:type="dxa"/>
          </w:tcPr>
          <w:p w:rsidR="000E10DA" w:rsidRDefault="000E10DA" w:rsidP="006F57CF">
            <w:r>
              <w:t>… permet d’évaluer notamment l’argu</w:t>
            </w:r>
            <w:r>
              <w:t>mentation</w:t>
            </w:r>
          </w:p>
        </w:tc>
      </w:tr>
      <w:tr w:rsidR="000E10DA" w:rsidTr="006F57CF">
        <w:trPr>
          <w:trHeight w:val="604"/>
        </w:trPr>
        <w:tc>
          <w:tcPr>
            <w:tcW w:w="10343" w:type="dxa"/>
            <w:gridSpan w:val="2"/>
            <w:vAlign w:val="center"/>
          </w:tcPr>
          <w:p w:rsidR="000E10DA" w:rsidRDefault="000E10DA" w:rsidP="006F57CF">
            <w:pPr>
              <w:jc w:val="center"/>
            </w:pPr>
            <w:r>
              <w:t>D’une manière générale</w:t>
            </w:r>
          </w:p>
        </w:tc>
      </w:tr>
      <w:tr w:rsidR="000E10DA" w:rsidTr="006F57CF">
        <w:tc>
          <w:tcPr>
            <w:tcW w:w="5524" w:type="dxa"/>
          </w:tcPr>
          <w:p w:rsidR="000E10DA" w:rsidRDefault="000E10DA" w:rsidP="006F57CF">
            <w:r>
              <w:t xml:space="preserve">Privilégier les questions </w:t>
            </w:r>
            <w:r w:rsidRPr="00AB50C7">
              <w:rPr>
                <w:b/>
              </w:rPr>
              <w:t>ouvertes</w:t>
            </w:r>
            <w:r>
              <w:t xml:space="preserve"> et </w:t>
            </w:r>
            <w:r w:rsidRPr="00AB50C7">
              <w:rPr>
                <w:b/>
              </w:rPr>
              <w:t>courtes</w:t>
            </w:r>
          </w:p>
        </w:tc>
        <w:tc>
          <w:tcPr>
            <w:tcW w:w="4819" w:type="dxa"/>
          </w:tcPr>
          <w:p w:rsidR="000E10DA" w:rsidRDefault="000E10DA" w:rsidP="006F57CF">
            <w:r>
              <w:t xml:space="preserve">Pour des réponses </w:t>
            </w:r>
            <w:r w:rsidRPr="00AB50C7">
              <w:rPr>
                <w:b/>
              </w:rPr>
              <w:t>développées</w:t>
            </w:r>
            <w:r>
              <w:t xml:space="preserve"> et qui laissent le </w:t>
            </w:r>
            <w:r w:rsidRPr="00AB50C7">
              <w:rPr>
                <w:b/>
              </w:rPr>
              <w:t>temps de parole</w:t>
            </w:r>
            <w:r>
              <w:t xml:space="preserve"> au candidat</w:t>
            </w:r>
          </w:p>
        </w:tc>
      </w:tr>
      <w:tr w:rsidR="000E10DA" w:rsidTr="006F57CF">
        <w:tc>
          <w:tcPr>
            <w:tcW w:w="5524" w:type="dxa"/>
          </w:tcPr>
          <w:p w:rsidR="000E10DA" w:rsidRDefault="000E10DA" w:rsidP="006F57CF">
            <w:r>
              <w:t xml:space="preserve">Privilégier la </w:t>
            </w:r>
            <w:r w:rsidRPr="00AB50C7">
              <w:rPr>
                <w:b/>
              </w:rPr>
              <w:t>relance</w:t>
            </w:r>
          </w:p>
        </w:tc>
        <w:tc>
          <w:tcPr>
            <w:tcW w:w="4819" w:type="dxa"/>
          </w:tcPr>
          <w:p w:rsidR="000E10DA" w:rsidRDefault="000E10DA" w:rsidP="006F57CF">
            <w:r>
              <w:t>Pour s’appuyer sur les propos du candidat</w:t>
            </w:r>
          </w:p>
        </w:tc>
      </w:tr>
    </w:tbl>
    <w:p w:rsidR="000E10DA" w:rsidRDefault="000E10DA" w:rsidP="000E10DA"/>
    <w:p w:rsidR="00E77101" w:rsidRDefault="00E77101"/>
    <w:sectPr w:rsidR="00E77101" w:rsidSect="002B16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DA"/>
    <w:rsid w:val="000E10DA"/>
    <w:rsid w:val="00E7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C40D"/>
  <w15:chartTrackingRefBased/>
  <w15:docId w15:val="{B2948893-96CF-4608-9644-FFF19002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0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E1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cdappoigny</dc:creator>
  <cp:keywords/>
  <dc:description/>
  <cp:lastModifiedBy>cdappoigny</cp:lastModifiedBy>
  <cp:revision>1</cp:revision>
  <dcterms:created xsi:type="dcterms:W3CDTF">2021-05-12T11:28:00Z</dcterms:created>
  <dcterms:modified xsi:type="dcterms:W3CDTF">2021-05-12T11:37:00Z</dcterms:modified>
</cp:coreProperties>
</file>