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6C" w:rsidRDefault="0085018B">
      <w:pPr>
        <w:rPr>
          <w:b/>
        </w:rPr>
      </w:pPr>
      <w:proofErr w:type="spellStart"/>
      <w:r w:rsidRPr="003804ED">
        <w:rPr>
          <w:b/>
        </w:rPr>
        <w:t>HLP</w:t>
      </w:r>
      <w:proofErr w:type="spellEnd"/>
      <w:r w:rsidRPr="003804ED">
        <w:rPr>
          <w:b/>
        </w:rPr>
        <w:t xml:space="preserve"> Corpus 3 Lettres</w:t>
      </w:r>
    </w:p>
    <w:p w:rsidR="003804ED" w:rsidRDefault="003804ED">
      <w:pPr>
        <w:rPr>
          <w:b/>
        </w:rPr>
      </w:pPr>
    </w:p>
    <w:p w:rsidR="003804ED" w:rsidRDefault="003804ED">
      <w:pPr>
        <w:rPr>
          <w:b/>
        </w:rPr>
      </w:pPr>
    </w:p>
    <w:p w:rsidR="003804ED" w:rsidRDefault="003804ED">
      <w:pPr>
        <w:rPr>
          <w:b/>
        </w:rPr>
      </w:pPr>
    </w:p>
    <w:p w:rsidR="003804ED" w:rsidRPr="003804ED" w:rsidRDefault="003804ED" w:rsidP="003804ED">
      <w:pPr>
        <w:rPr>
          <w:rFonts w:asciiTheme="minorHAnsi" w:hAnsiTheme="minorHAnsi" w:cstheme="minorHAnsi"/>
        </w:rPr>
      </w:pPr>
      <w:r w:rsidRPr="003804ED">
        <w:rPr>
          <w:rFonts w:asciiTheme="minorHAnsi" w:hAnsiTheme="minorHAnsi" w:cstheme="minorHAnsi"/>
        </w:rPr>
        <w:t xml:space="preserve">Roland Barthes, </w:t>
      </w:r>
      <w:r w:rsidRPr="003804ED">
        <w:rPr>
          <w:rFonts w:asciiTheme="minorHAnsi" w:hAnsiTheme="minorHAnsi" w:cstheme="minorHAnsi"/>
          <w:b/>
          <w:i/>
        </w:rPr>
        <w:t>fragments d’un discours amoureux</w:t>
      </w:r>
      <w:r w:rsidRPr="003804ED">
        <w:rPr>
          <w:rFonts w:asciiTheme="minorHAnsi" w:hAnsiTheme="minorHAnsi" w:cstheme="minorHAnsi"/>
        </w:rPr>
        <w:t>, 1977</w:t>
      </w:r>
    </w:p>
    <w:p w:rsidR="003804ED" w:rsidRPr="003804ED" w:rsidRDefault="003804ED" w:rsidP="003804ED">
      <w:pPr>
        <w:rPr>
          <w:rFonts w:asciiTheme="minorHAnsi" w:hAnsiTheme="minorHAnsi" w:cstheme="minorHAnsi"/>
        </w:rPr>
      </w:pPr>
    </w:p>
    <w:tbl>
      <w:tblPr>
        <w:tblStyle w:val="Grilledutableau"/>
        <w:tblW w:w="0" w:type="auto"/>
        <w:tblInd w:w="988" w:type="dxa"/>
        <w:tblLook w:val="04A0" w:firstRow="1" w:lastRow="0" w:firstColumn="1" w:lastColumn="0" w:noHBand="0" w:noVBand="1"/>
      </w:tblPr>
      <w:tblGrid>
        <w:gridCol w:w="7087"/>
      </w:tblGrid>
      <w:tr w:rsidR="003804ED" w:rsidTr="00690F4D">
        <w:tc>
          <w:tcPr>
            <w:tcW w:w="7087" w:type="dxa"/>
          </w:tcPr>
          <w:p w:rsidR="003804ED" w:rsidRDefault="003804ED" w:rsidP="00690F4D">
            <w:pPr>
              <w:jc w:val="center"/>
              <w:rPr>
                <w:sz w:val="24"/>
                <w:szCs w:val="24"/>
              </w:rPr>
            </w:pPr>
            <w:r w:rsidRPr="003C1B7D">
              <w:rPr>
                <w:sz w:val="24"/>
                <w:szCs w:val="24"/>
              </w:rPr>
              <w:t>L’entretien</w:t>
            </w:r>
          </w:p>
          <w:p w:rsidR="003804ED" w:rsidRDefault="003804ED" w:rsidP="00690F4D">
            <w:pPr>
              <w:jc w:val="center"/>
              <w:rPr>
                <w:sz w:val="24"/>
                <w:szCs w:val="24"/>
              </w:rPr>
            </w:pPr>
          </w:p>
          <w:p w:rsidR="003804ED" w:rsidRPr="003C1B7D" w:rsidRDefault="003804ED" w:rsidP="00690F4D">
            <w:pPr>
              <w:jc w:val="center"/>
              <w:rPr>
                <w:sz w:val="24"/>
                <w:szCs w:val="24"/>
              </w:rPr>
            </w:pPr>
          </w:p>
          <w:p w:rsidR="003804ED" w:rsidRDefault="003804ED" w:rsidP="00690F4D">
            <w:pPr>
              <w:jc w:val="both"/>
              <w:rPr>
                <w:sz w:val="18"/>
                <w:szCs w:val="18"/>
              </w:rPr>
            </w:pPr>
            <w:proofErr w:type="spellStart"/>
            <w:r w:rsidRPr="003C1B7D">
              <w:rPr>
                <w:sz w:val="18"/>
                <w:szCs w:val="18"/>
              </w:rPr>
              <w:t>DECLARATION</w:t>
            </w:r>
            <w:proofErr w:type="spellEnd"/>
            <w:r w:rsidRPr="003C1B7D">
              <w:rPr>
                <w:sz w:val="18"/>
                <w:szCs w:val="18"/>
              </w:rPr>
              <w:t>. Propension du sujet amoureux à entretenir abondamment, avec une émotion contenue, l’</w:t>
            </w:r>
            <w:r>
              <w:rPr>
                <w:sz w:val="18"/>
                <w:szCs w:val="18"/>
              </w:rPr>
              <w:t>être aimé, de son</w:t>
            </w:r>
            <w:r w:rsidRPr="003C1B7D">
              <w:rPr>
                <w:sz w:val="18"/>
                <w:szCs w:val="18"/>
              </w:rPr>
              <w:t xml:space="preserve"> amour, de lui, de soi, d’eux : la déclaration ne porte pas sur l’aveu de l’amour, mais sur la forme, infiniment commen</w:t>
            </w:r>
            <w:r>
              <w:rPr>
                <w:sz w:val="18"/>
                <w:szCs w:val="18"/>
              </w:rPr>
              <w:t xml:space="preserve">tée, de la relation amoureuse. </w:t>
            </w:r>
          </w:p>
          <w:p w:rsidR="003804ED" w:rsidRPr="003C1B7D" w:rsidRDefault="003804ED" w:rsidP="00690F4D">
            <w:pPr>
              <w:jc w:val="both"/>
              <w:rPr>
                <w:sz w:val="18"/>
                <w:szCs w:val="18"/>
              </w:rPr>
            </w:pPr>
          </w:p>
          <w:p w:rsidR="003804ED" w:rsidRDefault="003804ED" w:rsidP="00690F4D">
            <w:pPr>
              <w:jc w:val="both"/>
            </w:pPr>
            <w:r>
              <w:t xml:space="preserve">1. Le langage est une peau : je frotte mon langage contre l’autre. C’est comme si j’avais des mots en guise de doigts, ou des doigts au bout de mes mots. Mon langage tremble de désir. L’émoi vient d’un double contact : d’une part, toute une activité de discours vient relever discrètement, indirectement, un signifiant unique, qui est « je te désire », et le libère, l’alimente, le ramifie, le fait exploser (le langage jouit de se toucher lui-même) ; d’autre part, j’enroule l’autre dans mes mots, je le caresse, je le frôle, j’entretiens ce frôlage, je me dépense à faire durer le commentaire auquel je soumets la relation. </w:t>
            </w:r>
          </w:p>
          <w:p w:rsidR="003804ED" w:rsidRDefault="003804ED" w:rsidP="00690F4D">
            <w:pPr>
              <w:jc w:val="both"/>
            </w:pPr>
          </w:p>
          <w:p w:rsidR="003804ED" w:rsidRPr="00481799" w:rsidRDefault="003804ED" w:rsidP="00690F4D">
            <w:pPr>
              <w:jc w:val="both"/>
            </w:pPr>
            <w:r>
              <w:t xml:space="preserve">(Parler amoureusement, c’est dépenser sans terme, sans crise ; c’est pratiquer un rapport sans orgasme. Il existe peut-être une forme littéraire de ce </w:t>
            </w:r>
            <w:r w:rsidRPr="003C1B7D">
              <w:rPr>
                <w:i/>
              </w:rPr>
              <w:t xml:space="preserve">coït </w:t>
            </w:r>
            <w:proofErr w:type="spellStart"/>
            <w:r w:rsidRPr="003C1B7D">
              <w:rPr>
                <w:i/>
              </w:rPr>
              <w:t>reservatus</w:t>
            </w:r>
            <w:proofErr w:type="spellEnd"/>
            <w:r w:rsidRPr="003C1B7D">
              <w:rPr>
                <w:i/>
              </w:rPr>
              <w:t> </w:t>
            </w:r>
            <w:r>
              <w:t>: c’est le marivaudage)</w:t>
            </w:r>
          </w:p>
          <w:p w:rsidR="003804ED" w:rsidRDefault="003804ED" w:rsidP="00690F4D"/>
        </w:tc>
      </w:tr>
    </w:tbl>
    <w:p w:rsidR="003804ED" w:rsidRPr="00481799" w:rsidRDefault="003804ED" w:rsidP="003804ED"/>
    <w:p w:rsidR="003804ED" w:rsidRDefault="003804ED" w:rsidP="003804ED"/>
    <w:p w:rsidR="003804ED" w:rsidRDefault="003804ED">
      <w:pPr>
        <w:rPr>
          <w:b/>
        </w:rPr>
      </w:pPr>
    </w:p>
    <w:p w:rsidR="003804ED" w:rsidRDefault="003804ED" w:rsidP="003804ED">
      <w:r>
        <w:t xml:space="preserve">Shakespeare </w:t>
      </w:r>
      <w:r w:rsidRPr="00E23A31">
        <w:rPr>
          <w:b/>
          <w:i/>
        </w:rPr>
        <w:t>Roméo et Juliette</w:t>
      </w:r>
      <w:r>
        <w:t xml:space="preserve"> Acte I scène 5 ; publication 1597 mais création antérieure. </w:t>
      </w:r>
    </w:p>
    <w:p w:rsidR="003804ED" w:rsidRDefault="003804ED" w:rsidP="003804ED"/>
    <w:tbl>
      <w:tblPr>
        <w:tblStyle w:val="Grilledutableau"/>
        <w:tblW w:w="0" w:type="auto"/>
        <w:tblLook w:val="04A0" w:firstRow="1" w:lastRow="0" w:firstColumn="1" w:lastColumn="0" w:noHBand="0" w:noVBand="1"/>
      </w:tblPr>
      <w:tblGrid>
        <w:gridCol w:w="4531"/>
        <w:gridCol w:w="4531"/>
      </w:tblGrid>
      <w:tr w:rsidR="003804ED" w:rsidTr="00690F4D">
        <w:tc>
          <w:tcPr>
            <w:tcW w:w="4531" w:type="dxa"/>
          </w:tcPr>
          <w:p w:rsidR="003804ED" w:rsidRDefault="003804ED" w:rsidP="00690F4D">
            <w:pPr>
              <w:pStyle w:val="NormalWeb"/>
            </w:pPr>
            <w:r>
              <w:t>ROMÉO, prenant la main de Juliette. - Si j'ai profané avec mon indigne main cette châsse sacrée, je suis prêt à une douce pénitence : permettez à mes lèvres, comme à deux pèlerins rougissants, d'effacer ce grossier attouchement par un tendre baiser.</w:t>
            </w:r>
          </w:p>
          <w:p w:rsidR="003804ED" w:rsidRDefault="003804ED" w:rsidP="00690F4D">
            <w:pPr>
              <w:pStyle w:val="NormalWeb"/>
            </w:pPr>
            <w:r>
              <w:t>JULIETTE. - Bon pèlerin, vous êtes trop sévère pour votre main qui n'a fait preuve en ceci que d'une respectueuse dévotion. Les saintes mêmes ont des mains que peuvent toucher les mains des pèlerins ; et cette étreinte est un pieux baiser.</w:t>
            </w:r>
          </w:p>
          <w:p w:rsidR="003804ED" w:rsidRDefault="003804ED" w:rsidP="00690F4D">
            <w:pPr>
              <w:pStyle w:val="NormalWeb"/>
            </w:pPr>
            <w:r>
              <w:t>ROMÉO. - Les saintes n'</w:t>
            </w:r>
            <w:proofErr w:type="spellStart"/>
            <w:r>
              <w:t>ont-elles</w:t>
            </w:r>
            <w:proofErr w:type="spellEnd"/>
            <w:r>
              <w:t xml:space="preserve"> pas des lèvres, et les pèlerins aussi ?</w:t>
            </w:r>
          </w:p>
          <w:p w:rsidR="003804ED" w:rsidRDefault="003804ED" w:rsidP="00690F4D">
            <w:pPr>
              <w:pStyle w:val="NormalWeb"/>
            </w:pPr>
            <w:r>
              <w:t>JULIETTE. - Oui, pèlerin, de</w:t>
            </w:r>
            <w:bookmarkStart w:id="0" w:name="_GoBack"/>
            <w:bookmarkEnd w:id="0"/>
            <w:r>
              <w:t>s lèvres vouées à la prière.</w:t>
            </w:r>
          </w:p>
          <w:p w:rsidR="003804ED" w:rsidRDefault="003804ED" w:rsidP="00690F4D">
            <w:pPr>
              <w:pStyle w:val="NormalWeb"/>
            </w:pPr>
            <w:r>
              <w:t xml:space="preserve">ROMÉO. - Oh ! alors, chère sainte, que les lèvres fassent ce que font les mains. Elles te </w:t>
            </w:r>
            <w:r>
              <w:lastRenderedPageBreak/>
              <w:t>prient ; exauce-les, de peur que leur foi ne se change en désespoir.</w:t>
            </w:r>
          </w:p>
          <w:p w:rsidR="003804ED" w:rsidRDefault="003804ED" w:rsidP="00690F4D">
            <w:pPr>
              <w:pStyle w:val="NormalWeb"/>
            </w:pPr>
            <w:r>
              <w:t>JULIETTE. - Les saintes restent immobiles, tout en exauçant les prières.</w:t>
            </w:r>
          </w:p>
          <w:p w:rsidR="003804ED" w:rsidRDefault="003804ED" w:rsidP="00690F4D">
            <w:pPr>
              <w:pStyle w:val="NormalWeb"/>
            </w:pPr>
            <w:r>
              <w:t>ROMÉO. - Restez donc immobile, tandis que je recueillerai l'effet de ma prière. (Il l'embrasse sur la bouche.) Vos lèvres ont effacé le péché des miennes.</w:t>
            </w:r>
          </w:p>
          <w:p w:rsidR="003804ED" w:rsidRDefault="003804ED" w:rsidP="00690F4D">
            <w:pPr>
              <w:pStyle w:val="NormalWeb"/>
            </w:pPr>
            <w:r>
              <w:t>JULIETTE. - Mes lèvres ont gardé pour elles le péché qu'elles ont pris des vôtres.</w:t>
            </w:r>
          </w:p>
          <w:p w:rsidR="003804ED" w:rsidRDefault="003804ED" w:rsidP="00690F4D">
            <w:pPr>
              <w:pStyle w:val="NormalWeb"/>
            </w:pPr>
            <w:r>
              <w:t>ROMÉO. - Vous avez pris le péché de mes lèvres ? Ô reproche charmant ! Alors rendez-moi mon péché. (Il l'embrasse encore.)</w:t>
            </w:r>
          </w:p>
        </w:tc>
        <w:tc>
          <w:tcPr>
            <w:tcW w:w="4531" w:type="dxa"/>
          </w:tcPr>
          <w:p w:rsidR="003804ED" w:rsidRPr="003804ED" w:rsidRDefault="003804ED" w:rsidP="00690F4D">
            <w:pPr>
              <w:rPr>
                <w:lang w:val="de-DE"/>
              </w:rPr>
            </w:pPr>
            <w:r w:rsidRPr="003804ED">
              <w:rPr>
                <w:b/>
                <w:lang w:val="de-DE"/>
              </w:rPr>
              <w:lastRenderedPageBreak/>
              <w:t>Romeo</w:t>
            </w:r>
            <w:r w:rsidRPr="003804ED">
              <w:rPr>
                <w:lang w:val="de-DE"/>
              </w:rPr>
              <w:t>. [</w:t>
            </w:r>
            <w:proofErr w:type="spellStart"/>
            <w:r w:rsidRPr="003804ED">
              <w:rPr>
                <w:lang w:val="de-DE"/>
              </w:rPr>
              <w:t>To</w:t>
            </w:r>
            <w:proofErr w:type="spellEnd"/>
            <w:r w:rsidRPr="003804ED">
              <w:rPr>
                <w:lang w:val="de-DE"/>
              </w:rPr>
              <w:t xml:space="preserve"> JULIET] </w:t>
            </w:r>
          </w:p>
          <w:p w:rsidR="003804ED" w:rsidRPr="003804ED" w:rsidRDefault="003804ED" w:rsidP="00690F4D">
            <w:pPr>
              <w:rPr>
                <w:lang w:val="de-DE"/>
              </w:rPr>
            </w:pPr>
            <w:proofErr w:type="spellStart"/>
            <w:r w:rsidRPr="003804ED">
              <w:rPr>
                <w:lang w:val="de-DE"/>
              </w:rPr>
              <w:t>If</w:t>
            </w:r>
            <w:proofErr w:type="spellEnd"/>
            <w:r w:rsidRPr="003804ED">
              <w:rPr>
                <w:lang w:val="de-DE"/>
              </w:rPr>
              <w:t xml:space="preserve"> I profane </w:t>
            </w:r>
            <w:proofErr w:type="spellStart"/>
            <w:r w:rsidRPr="003804ED">
              <w:rPr>
                <w:lang w:val="de-DE"/>
              </w:rPr>
              <w:t>with</w:t>
            </w:r>
            <w:proofErr w:type="spellEnd"/>
            <w:r w:rsidRPr="003804ED">
              <w:rPr>
                <w:lang w:val="de-DE"/>
              </w:rPr>
              <w:t xml:space="preserve"> </w:t>
            </w:r>
            <w:proofErr w:type="spellStart"/>
            <w:r w:rsidRPr="003804ED">
              <w:rPr>
                <w:lang w:val="de-DE"/>
              </w:rPr>
              <w:t>my</w:t>
            </w:r>
            <w:proofErr w:type="spellEnd"/>
            <w:r w:rsidRPr="003804ED">
              <w:rPr>
                <w:lang w:val="de-DE"/>
              </w:rPr>
              <w:t xml:space="preserve"> </w:t>
            </w:r>
            <w:proofErr w:type="spellStart"/>
            <w:r w:rsidRPr="003804ED">
              <w:rPr>
                <w:lang w:val="de-DE"/>
              </w:rPr>
              <w:t>unworthiest</w:t>
            </w:r>
            <w:proofErr w:type="spellEnd"/>
            <w:r w:rsidRPr="003804ED">
              <w:rPr>
                <w:lang w:val="de-DE"/>
              </w:rPr>
              <w:t xml:space="preserve"> </w:t>
            </w:r>
            <w:proofErr w:type="spellStart"/>
            <w:r w:rsidRPr="003804ED">
              <w:rPr>
                <w:lang w:val="de-DE"/>
              </w:rPr>
              <w:t>hand</w:t>
            </w:r>
            <w:proofErr w:type="spellEnd"/>
          </w:p>
          <w:p w:rsidR="003804ED" w:rsidRPr="003804ED" w:rsidRDefault="003804ED" w:rsidP="00690F4D">
            <w:pPr>
              <w:rPr>
                <w:lang w:val="de-DE"/>
              </w:rPr>
            </w:pPr>
            <w:r w:rsidRPr="003804ED">
              <w:rPr>
                <w:lang w:val="de-DE"/>
              </w:rPr>
              <w:t xml:space="preserve">This </w:t>
            </w:r>
            <w:proofErr w:type="spellStart"/>
            <w:r w:rsidRPr="003804ED">
              <w:rPr>
                <w:lang w:val="de-DE"/>
              </w:rPr>
              <w:t>holy</w:t>
            </w:r>
            <w:proofErr w:type="spellEnd"/>
            <w:r w:rsidRPr="003804ED">
              <w:rPr>
                <w:lang w:val="de-DE"/>
              </w:rPr>
              <w:t xml:space="preserve"> </w:t>
            </w:r>
            <w:proofErr w:type="spellStart"/>
            <w:r w:rsidRPr="003804ED">
              <w:rPr>
                <w:lang w:val="de-DE"/>
              </w:rPr>
              <w:t>shrine</w:t>
            </w:r>
            <w:proofErr w:type="spellEnd"/>
            <w:r w:rsidRPr="003804ED">
              <w:rPr>
                <w:lang w:val="de-DE"/>
              </w:rPr>
              <w:t xml:space="preserve">, </w:t>
            </w:r>
            <w:proofErr w:type="spellStart"/>
            <w:r w:rsidRPr="003804ED">
              <w:rPr>
                <w:lang w:val="de-DE"/>
              </w:rPr>
              <w:t>the</w:t>
            </w:r>
            <w:proofErr w:type="spellEnd"/>
            <w:r w:rsidRPr="003804ED">
              <w:rPr>
                <w:lang w:val="de-DE"/>
              </w:rPr>
              <w:t xml:space="preserve"> </w:t>
            </w:r>
            <w:proofErr w:type="spellStart"/>
            <w:r w:rsidRPr="003804ED">
              <w:rPr>
                <w:lang w:val="de-DE"/>
              </w:rPr>
              <w:t>gentle</w:t>
            </w:r>
            <w:proofErr w:type="spellEnd"/>
            <w:r w:rsidRPr="003804ED">
              <w:rPr>
                <w:lang w:val="de-DE"/>
              </w:rPr>
              <w:t xml:space="preserve"> </w:t>
            </w:r>
            <w:proofErr w:type="spellStart"/>
            <w:r w:rsidRPr="003804ED">
              <w:rPr>
                <w:lang w:val="de-DE"/>
              </w:rPr>
              <w:t>fine</w:t>
            </w:r>
            <w:proofErr w:type="spellEnd"/>
            <w:r w:rsidRPr="003804ED">
              <w:rPr>
                <w:lang w:val="de-DE"/>
              </w:rPr>
              <w:t xml:space="preserve"> </w:t>
            </w:r>
            <w:proofErr w:type="spellStart"/>
            <w:r w:rsidRPr="003804ED">
              <w:rPr>
                <w:lang w:val="de-DE"/>
              </w:rPr>
              <w:t>is</w:t>
            </w:r>
            <w:proofErr w:type="spellEnd"/>
            <w:r w:rsidRPr="003804ED">
              <w:rPr>
                <w:lang w:val="de-DE"/>
              </w:rPr>
              <w:t xml:space="preserve"> </w:t>
            </w:r>
            <w:proofErr w:type="spellStart"/>
            <w:r w:rsidRPr="003804ED">
              <w:rPr>
                <w:lang w:val="de-DE"/>
              </w:rPr>
              <w:t>this</w:t>
            </w:r>
            <w:proofErr w:type="spellEnd"/>
          </w:p>
          <w:p w:rsidR="003804ED" w:rsidRPr="003804ED" w:rsidRDefault="003804ED" w:rsidP="00690F4D">
            <w:pPr>
              <w:rPr>
                <w:lang w:val="de-DE"/>
              </w:rPr>
            </w:pPr>
            <w:proofErr w:type="spellStart"/>
            <w:r w:rsidRPr="003804ED">
              <w:rPr>
                <w:lang w:val="de-DE"/>
              </w:rPr>
              <w:t>My</w:t>
            </w:r>
            <w:proofErr w:type="spellEnd"/>
            <w:r w:rsidRPr="003804ED">
              <w:rPr>
                <w:lang w:val="de-DE"/>
              </w:rPr>
              <w:t xml:space="preserve"> </w:t>
            </w:r>
            <w:proofErr w:type="spellStart"/>
            <w:r w:rsidRPr="003804ED">
              <w:rPr>
                <w:lang w:val="de-DE"/>
              </w:rPr>
              <w:t>lips</w:t>
            </w:r>
            <w:proofErr w:type="spellEnd"/>
            <w:r w:rsidRPr="003804ED">
              <w:rPr>
                <w:lang w:val="de-DE"/>
              </w:rPr>
              <w:t xml:space="preserve">, </w:t>
            </w:r>
            <w:proofErr w:type="spellStart"/>
            <w:r w:rsidRPr="003804ED">
              <w:rPr>
                <w:lang w:val="de-DE"/>
              </w:rPr>
              <w:t>two</w:t>
            </w:r>
            <w:proofErr w:type="spellEnd"/>
            <w:r w:rsidRPr="003804ED">
              <w:rPr>
                <w:lang w:val="de-DE"/>
              </w:rPr>
              <w:t xml:space="preserve"> </w:t>
            </w:r>
            <w:proofErr w:type="spellStart"/>
            <w:r w:rsidRPr="003804ED">
              <w:rPr>
                <w:lang w:val="de-DE"/>
              </w:rPr>
              <w:t>blushing</w:t>
            </w:r>
            <w:proofErr w:type="spellEnd"/>
            <w:r w:rsidRPr="003804ED">
              <w:rPr>
                <w:lang w:val="de-DE"/>
              </w:rPr>
              <w:t xml:space="preserve"> </w:t>
            </w:r>
            <w:proofErr w:type="spellStart"/>
            <w:r w:rsidRPr="003804ED">
              <w:rPr>
                <w:lang w:val="de-DE"/>
              </w:rPr>
              <w:t>pilgrims</w:t>
            </w:r>
            <w:proofErr w:type="spellEnd"/>
            <w:r w:rsidRPr="003804ED">
              <w:rPr>
                <w:lang w:val="de-DE"/>
              </w:rPr>
              <w:t xml:space="preserve">, </w:t>
            </w:r>
            <w:proofErr w:type="spellStart"/>
            <w:r w:rsidRPr="003804ED">
              <w:rPr>
                <w:lang w:val="de-DE"/>
              </w:rPr>
              <w:t>ready</w:t>
            </w:r>
            <w:proofErr w:type="spellEnd"/>
            <w:r w:rsidRPr="003804ED">
              <w:rPr>
                <w:lang w:val="de-DE"/>
              </w:rPr>
              <w:t xml:space="preserve"> stand</w:t>
            </w:r>
          </w:p>
          <w:p w:rsidR="003804ED" w:rsidRPr="003804ED" w:rsidRDefault="003804ED" w:rsidP="00690F4D">
            <w:pPr>
              <w:rPr>
                <w:lang w:val="de-DE"/>
              </w:rPr>
            </w:pPr>
            <w:proofErr w:type="spellStart"/>
            <w:r w:rsidRPr="003804ED">
              <w:rPr>
                <w:lang w:val="de-DE"/>
              </w:rPr>
              <w:t>To</w:t>
            </w:r>
            <w:proofErr w:type="spellEnd"/>
            <w:r w:rsidRPr="003804ED">
              <w:rPr>
                <w:lang w:val="de-DE"/>
              </w:rPr>
              <w:t xml:space="preserve"> smooth </w:t>
            </w:r>
            <w:proofErr w:type="spellStart"/>
            <w:r w:rsidRPr="003804ED">
              <w:rPr>
                <w:lang w:val="de-DE"/>
              </w:rPr>
              <w:t>that</w:t>
            </w:r>
            <w:proofErr w:type="spellEnd"/>
            <w:r w:rsidRPr="003804ED">
              <w:rPr>
                <w:lang w:val="de-DE"/>
              </w:rPr>
              <w:t xml:space="preserve"> </w:t>
            </w:r>
            <w:proofErr w:type="spellStart"/>
            <w:r w:rsidRPr="003804ED">
              <w:rPr>
                <w:lang w:val="de-DE"/>
              </w:rPr>
              <w:t>rough</w:t>
            </w:r>
            <w:proofErr w:type="spellEnd"/>
            <w:r w:rsidRPr="003804ED">
              <w:rPr>
                <w:lang w:val="de-DE"/>
              </w:rPr>
              <w:t xml:space="preserve"> </w:t>
            </w:r>
            <w:proofErr w:type="spellStart"/>
            <w:r w:rsidRPr="003804ED">
              <w:rPr>
                <w:lang w:val="de-DE"/>
              </w:rPr>
              <w:t>touch</w:t>
            </w:r>
            <w:proofErr w:type="spellEnd"/>
            <w:r w:rsidRPr="003804ED">
              <w:rPr>
                <w:lang w:val="de-DE"/>
              </w:rPr>
              <w:t xml:space="preserve"> </w:t>
            </w:r>
            <w:proofErr w:type="spellStart"/>
            <w:r w:rsidRPr="003804ED">
              <w:rPr>
                <w:lang w:val="de-DE"/>
              </w:rPr>
              <w:t>with</w:t>
            </w:r>
            <w:proofErr w:type="spellEnd"/>
            <w:r w:rsidRPr="003804ED">
              <w:rPr>
                <w:lang w:val="de-DE"/>
              </w:rPr>
              <w:t xml:space="preserve"> a </w:t>
            </w:r>
            <w:proofErr w:type="spellStart"/>
            <w:r w:rsidRPr="003804ED">
              <w:rPr>
                <w:lang w:val="de-DE"/>
              </w:rPr>
              <w:t>tender</w:t>
            </w:r>
            <w:proofErr w:type="spellEnd"/>
            <w:r w:rsidRPr="003804ED">
              <w:rPr>
                <w:lang w:val="de-DE"/>
              </w:rPr>
              <w:t xml:space="preserve"> </w:t>
            </w:r>
            <w:proofErr w:type="spellStart"/>
            <w:r w:rsidRPr="003804ED">
              <w:rPr>
                <w:lang w:val="de-DE"/>
              </w:rPr>
              <w:t>kiss</w:t>
            </w:r>
            <w:proofErr w:type="spellEnd"/>
            <w:r w:rsidRPr="003804ED">
              <w:rPr>
                <w:lang w:val="de-DE"/>
              </w:rPr>
              <w:t xml:space="preserve">. </w:t>
            </w:r>
          </w:p>
          <w:p w:rsidR="003804ED" w:rsidRPr="003804ED" w:rsidRDefault="003804ED" w:rsidP="00690F4D">
            <w:pPr>
              <w:rPr>
                <w:lang w:val="de-DE"/>
              </w:rPr>
            </w:pPr>
          </w:p>
          <w:p w:rsidR="003804ED" w:rsidRPr="003804ED" w:rsidRDefault="003804ED" w:rsidP="00690F4D">
            <w:pPr>
              <w:rPr>
                <w:lang w:val="de-DE"/>
              </w:rPr>
            </w:pPr>
            <w:r w:rsidRPr="003804ED">
              <w:rPr>
                <w:b/>
                <w:lang w:val="de-DE"/>
              </w:rPr>
              <w:t>Juliet</w:t>
            </w:r>
            <w:r w:rsidRPr="003804ED">
              <w:rPr>
                <w:lang w:val="de-DE"/>
              </w:rPr>
              <w:t xml:space="preserve">. </w:t>
            </w:r>
          </w:p>
          <w:p w:rsidR="003804ED" w:rsidRPr="003804ED" w:rsidRDefault="003804ED" w:rsidP="00690F4D">
            <w:pPr>
              <w:rPr>
                <w:lang w:val="de-DE"/>
              </w:rPr>
            </w:pPr>
            <w:proofErr w:type="spellStart"/>
            <w:r w:rsidRPr="003804ED">
              <w:rPr>
                <w:lang w:val="de-DE"/>
              </w:rPr>
              <w:t>Good</w:t>
            </w:r>
            <w:proofErr w:type="spellEnd"/>
            <w:r w:rsidRPr="003804ED">
              <w:rPr>
                <w:lang w:val="de-DE"/>
              </w:rPr>
              <w:t xml:space="preserve"> </w:t>
            </w:r>
            <w:proofErr w:type="spellStart"/>
            <w:r w:rsidRPr="003804ED">
              <w:rPr>
                <w:lang w:val="de-DE"/>
              </w:rPr>
              <w:t>pilgrim</w:t>
            </w:r>
            <w:proofErr w:type="spellEnd"/>
            <w:r w:rsidRPr="003804ED">
              <w:rPr>
                <w:lang w:val="de-DE"/>
              </w:rPr>
              <w:t xml:space="preserve">, </w:t>
            </w:r>
            <w:proofErr w:type="spellStart"/>
            <w:r w:rsidRPr="003804ED">
              <w:rPr>
                <w:lang w:val="de-DE"/>
              </w:rPr>
              <w:t>you</w:t>
            </w:r>
            <w:proofErr w:type="spellEnd"/>
            <w:r w:rsidRPr="003804ED">
              <w:rPr>
                <w:lang w:val="de-DE"/>
              </w:rPr>
              <w:t xml:space="preserve"> do </w:t>
            </w:r>
            <w:proofErr w:type="spellStart"/>
            <w:r w:rsidRPr="003804ED">
              <w:rPr>
                <w:lang w:val="de-DE"/>
              </w:rPr>
              <w:t>wrong</w:t>
            </w:r>
            <w:proofErr w:type="spellEnd"/>
            <w:r w:rsidRPr="003804ED">
              <w:rPr>
                <w:lang w:val="de-DE"/>
              </w:rPr>
              <w:t xml:space="preserve"> </w:t>
            </w:r>
            <w:proofErr w:type="spellStart"/>
            <w:r w:rsidRPr="003804ED">
              <w:rPr>
                <w:lang w:val="de-DE"/>
              </w:rPr>
              <w:t>your</w:t>
            </w:r>
            <w:proofErr w:type="spellEnd"/>
            <w:r w:rsidRPr="003804ED">
              <w:rPr>
                <w:lang w:val="de-DE"/>
              </w:rPr>
              <w:t xml:space="preserve"> </w:t>
            </w:r>
            <w:proofErr w:type="spellStart"/>
            <w:r w:rsidRPr="003804ED">
              <w:rPr>
                <w:lang w:val="de-DE"/>
              </w:rPr>
              <w:t>hand</w:t>
            </w:r>
            <w:proofErr w:type="spellEnd"/>
            <w:r w:rsidRPr="003804ED">
              <w:rPr>
                <w:lang w:val="de-DE"/>
              </w:rPr>
              <w:t xml:space="preserve"> </w:t>
            </w:r>
            <w:proofErr w:type="spellStart"/>
            <w:r w:rsidRPr="003804ED">
              <w:rPr>
                <w:lang w:val="de-DE"/>
              </w:rPr>
              <w:t>too</w:t>
            </w:r>
            <w:proofErr w:type="spellEnd"/>
            <w:r w:rsidRPr="003804ED">
              <w:rPr>
                <w:lang w:val="de-DE"/>
              </w:rPr>
              <w:t xml:space="preserve"> </w:t>
            </w:r>
            <w:proofErr w:type="spellStart"/>
            <w:r w:rsidRPr="003804ED">
              <w:rPr>
                <w:lang w:val="de-DE"/>
              </w:rPr>
              <w:t>much</w:t>
            </w:r>
            <w:proofErr w:type="spellEnd"/>
            <w:r w:rsidRPr="003804ED">
              <w:rPr>
                <w:lang w:val="de-DE"/>
              </w:rPr>
              <w:t>,</w:t>
            </w:r>
          </w:p>
          <w:p w:rsidR="003804ED" w:rsidRPr="003804ED" w:rsidRDefault="003804ED" w:rsidP="00690F4D">
            <w:pPr>
              <w:rPr>
                <w:lang w:val="de-DE"/>
              </w:rPr>
            </w:pPr>
            <w:proofErr w:type="spellStart"/>
            <w:r w:rsidRPr="003804ED">
              <w:rPr>
                <w:lang w:val="de-DE"/>
              </w:rPr>
              <w:t>Which</w:t>
            </w:r>
            <w:proofErr w:type="spellEnd"/>
            <w:r w:rsidRPr="003804ED">
              <w:rPr>
                <w:lang w:val="de-DE"/>
              </w:rPr>
              <w:t xml:space="preserve"> </w:t>
            </w:r>
            <w:proofErr w:type="spellStart"/>
            <w:r w:rsidRPr="003804ED">
              <w:rPr>
                <w:lang w:val="de-DE"/>
              </w:rPr>
              <w:t>mannerly</w:t>
            </w:r>
            <w:proofErr w:type="spellEnd"/>
            <w:r w:rsidRPr="003804ED">
              <w:rPr>
                <w:lang w:val="de-DE"/>
              </w:rPr>
              <w:t xml:space="preserve"> </w:t>
            </w:r>
            <w:proofErr w:type="spellStart"/>
            <w:r w:rsidRPr="003804ED">
              <w:rPr>
                <w:lang w:val="de-DE"/>
              </w:rPr>
              <w:t>devotion</w:t>
            </w:r>
            <w:proofErr w:type="spellEnd"/>
            <w:r w:rsidRPr="003804ED">
              <w:rPr>
                <w:lang w:val="de-DE"/>
              </w:rPr>
              <w:t xml:space="preserve"> </w:t>
            </w:r>
            <w:proofErr w:type="spellStart"/>
            <w:r w:rsidRPr="003804ED">
              <w:rPr>
                <w:lang w:val="de-DE"/>
              </w:rPr>
              <w:t>shows</w:t>
            </w:r>
            <w:proofErr w:type="spellEnd"/>
            <w:r w:rsidRPr="003804ED">
              <w:rPr>
                <w:lang w:val="de-DE"/>
              </w:rPr>
              <w:t xml:space="preserve"> in </w:t>
            </w:r>
            <w:proofErr w:type="spellStart"/>
            <w:r w:rsidRPr="003804ED">
              <w:rPr>
                <w:lang w:val="de-DE"/>
              </w:rPr>
              <w:t>this</w:t>
            </w:r>
            <w:proofErr w:type="spellEnd"/>
            <w:r w:rsidRPr="003804ED">
              <w:rPr>
                <w:lang w:val="de-DE"/>
              </w:rPr>
              <w:t>;</w:t>
            </w:r>
          </w:p>
          <w:p w:rsidR="003804ED" w:rsidRDefault="003804ED" w:rsidP="00690F4D">
            <w:r>
              <w:t xml:space="preserve">For saints have hands </w:t>
            </w:r>
            <w:proofErr w:type="spellStart"/>
            <w:r>
              <w:t>that</w:t>
            </w:r>
            <w:proofErr w:type="spellEnd"/>
            <w:r>
              <w:t xml:space="preserve"> </w:t>
            </w:r>
            <w:proofErr w:type="spellStart"/>
            <w:r>
              <w:t>pilgrims</w:t>
            </w:r>
            <w:proofErr w:type="spellEnd"/>
            <w:r>
              <w:t xml:space="preserve">' hands do </w:t>
            </w:r>
            <w:proofErr w:type="spellStart"/>
            <w:r>
              <w:t>touch</w:t>
            </w:r>
            <w:proofErr w:type="spellEnd"/>
            <w:r>
              <w:t>,</w:t>
            </w:r>
          </w:p>
          <w:p w:rsidR="003804ED" w:rsidRPr="003804ED" w:rsidRDefault="003804ED" w:rsidP="00690F4D">
            <w:pPr>
              <w:rPr>
                <w:lang w:val="de-DE"/>
              </w:rPr>
            </w:pPr>
            <w:proofErr w:type="spellStart"/>
            <w:r w:rsidRPr="003804ED">
              <w:rPr>
                <w:lang w:val="de-DE"/>
              </w:rPr>
              <w:t>And</w:t>
            </w:r>
            <w:proofErr w:type="spellEnd"/>
            <w:r w:rsidRPr="003804ED">
              <w:rPr>
                <w:lang w:val="de-DE"/>
              </w:rPr>
              <w:t xml:space="preserve"> </w:t>
            </w:r>
            <w:proofErr w:type="spellStart"/>
            <w:r w:rsidRPr="003804ED">
              <w:rPr>
                <w:lang w:val="de-DE"/>
              </w:rPr>
              <w:t>palm</w:t>
            </w:r>
            <w:proofErr w:type="spellEnd"/>
            <w:r w:rsidRPr="003804ED">
              <w:rPr>
                <w:lang w:val="de-DE"/>
              </w:rPr>
              <w:t xml:space="preserve"> </w:t>
            </w:r>
            <w:proofErr w:type="spellStart"/>
            <w:r w:rsidRPr="003804ED">
              <w:rPr>
                <w:lang w:val="de-DE"/>
              </w:rPr>
              <w:t>to</w:t>
            </w:r>
            <w:proofErr w:type="spellEnd"/>
            <w:r w:rsidRPr="003804ED">
              <w:rPr>
                <w:lang w:val="de-DE"/>
              </w:rPr>
              <w:t xml:space="preserve"> </w:t>
            </w:r>
            <w:proofErr w:type="spellStart"/>
            <w:r w:rsidRPr="003804ED">
              <w:rPr>
                <w:lang w:val="de-DE"/>
              </w:rPr>
              <w:t>palm</w:t>
            </w:r>
            <w:proofErr w:type="spellEnd"/>
            <w:r w:rsidRPr="003804ED">
              <w:rPr>
                <w:lang w:val="de-DE"/>
              </w:rPr>
              <w:t xml:space="preserve"> </w:t>
            </w:r>
            <w:proofErr w:type="spellStart"/>
            <w:r w:rsidRPr="003804ED">
              <w:rPr>
                <w:lang w:val="de-DE"/>
              </w:rPr>
              <w:t>is</w:t>
            </w:r>
            <w:proofErr w:type="spellEnd"/>
            <w:r w:rsidRPr="003804ED">
              <w:rPr>
                <w:lang w:val="de-DE"/>
              </w:rPr>
              <w:t xml:space="preserve"> </w:t>
            </w:r>
            <w:proofErr w:type="spellStart"/>
            <w:r w:rsidRPr="003804ED">
              <w:rPr>
                <w:lang w:val="de-DE"/>
              </w:rPr>
              <w:t>holy</w:t>
            </w:r>
            <w:proofErr w:type="spellEnd"/>
            <w:r w:rsidRPr="003804ED">
              <w:rPr>
                <w:lang w:val="de-DE"/>
              </w:rPr>
              <w:t xml:space="preserve"> </w:t>
            </w:r>
            <w:proofErr w:type="spellStart"/>
            <w:r w:rsidRPr="003804ED">
              <w:rPr>
                <w:lang w:val="de-DE"/>
              </w:rPr>
              <w:t>palmers</w:t>
            </w:r>
            <w:proofErr w:type="spellEnd"/>
            <w:r w:rsidRPr="003804ED">
              <w:rPr>
                <w:lang w:val="de-DE"/>
              </w:rPr>
              <w:t xml:space="preserve">' </w:t>
            </w:r>
            <w:proofErr w:type="spellStart"/>
            <w:r w:rsidRPr="003804ED">
              <w:rPr>
                <w:lang w:val="de-DE"/>
              </w:rPr>
              <w:t>kiss</w:t>
            </w:r>
            <w:proofErr w:type="spellEnd"/>
            <w:r w:rsidRPr="003804ED">
              <w:rPr>
                <w:lang w:val="de-DE"/>
              </w:rPr>
              <w:t xml:space="preserve">. </w:t>
            </w:r>
          </w:p>
          <w:p w:rsidR="003804ED" w:rsidRPr="003804ED" w:rsidRDefault="003804ED" w:rsidP="00690F4D">
            <w:pPr>
              <w:rPr>
                <w:lang w:val="de-DE"/>
              </w:rPr>
            </w:pPr>
          </w:p>
          <w:p w:rsidR="003804ED" w:rsidRDefault="003804ED" w:rsidP="00690F4D">
            <w:r w:rsidRPr="00B20851">
              <w:rPr>
                <w:b/>
              </w:rPr>
              <w:t>Romeo</w:t>
            </w:r>
            <w:r>
              <w:t xml:space="preserve">. </w:t>
            </w:r>
          </w:p>
          <w:p w:rsidR="003804ED" w:rsidRDefault="003804ED" w:rsidP="00690F4D">
            <w:r>
              <w:t xml:space="preserve">Have not saints </w:t>
            </w:r>
            <w:proofErr w:type="spellStart"/>
            <w:r>
              <w:t>lips</w:t>
            </w:r>
            <w:proofErr w:type="spellEnd"/>
            <w:r>
              <w:t xml:space="preserve">, and </w:t>
            </w:r>
            <w:proofErr w:type="spellStart"/>
            <w:r>
              <w:t>holy</w:t>
            </w:r>
            <w:proofErr w:type="spellEnd"/>
            <w:r>
              <w:t xml:space="preserve"> palmers </w:t>
            </w:r>
            <w:proofErr w:type="spellStart"/>
            <w:r>
              <w:t>too</w:t>
            </w:r>
            <w:proofErr w:type="spellEnd"/>
            <w:r>
              <w:t xml:space="preserve">? </w:t>
            </w:r>
          </w:p>
          <w:p w:rsidR="003804ED" w:rsidRDefault="003804ED" w:rsidP="00690F4D"/>
          <w:p w:rsidR="003804ED" w:rsidRPr="003804ED" w:rsidRDefault="003804ED" w:rsidP="00690F4D">
            <w:pPr>
              <w:rPr>
                <w:lang w:val="de-DE"/>
              </w:rPr>
            </w:pPr>
            <w:r w:rsidRPr="003804ED">
              <w:rPr>
                <w:b/>
                <w:lang w:val="de-DE"/>
              </w:rPr>
              <w:t>Juliet</w:t>
            </w:r>
            <w:r w:rsidRPr="003804ED">
              <w:rPr>
                <w:lang w:val="de-DE"/>
              </w:rPr>
              <w:t xml:space="preserve">. </w:t>
            </w:r>
          </w:p>
          <w:p w:rsidR="003804ED" w:rsidRPr="003804ED" w:rsidRDefault="003804ED" w:rsidP="00690F4D">
            <w:pPr>
              <w:rPr>
                <w:lang w:val="de-DE"/>
              </w:rPr>
            </w:pPr>
            <w:proofErr w:type="spellStart"/>
            <w:r w:rsidRPr="003804ED">
              <w:rPr>
                <w:lang w:val="de-DE"/>
              </w:rPr>
              <w:t>Ay</w:t>
            </w:r>
            <w:proofErr w:type="spellEnd"/>
            <w:r w:rsidRPr="003804ED">
              <w:rPr>
                <w:lang w:val="de-DE"/>
              </w:rPr>
              <w:t xml:space="preserve">, </w:t>
            </w:r>
            <w:proofErr w:type="spellStart"/>
            <w:r w:rsidRPr="003804ED">
              <w:rPr>
                <w:lang w:val="de-DE"/>
              </w:rPr>
              <w:t>pilgrim</w:t>
            </w:r>
            <w:proofErr w:type="spellEnd"/>
            <w:r w:rsidRPr="003804ED">
              <w:rPr>
                <w:lang w:val="de-DE"/>
              </w:rPr>
              <w:t xml:space="preserve">, </w:t>
            </w:r>
            <w:proofErr w:type="spellStart"/>
            <w:r w:rsidRPr="003804ED">
              <w:rPr>
                <w:lang w:val="de-DE"/>
              </w:rPr>
              <w:t>lips</w:t>
            </w:r>
            <w:proofErr w:type="spellEnd"/>
            <w:r w:rsidRPr="003804ED">
              <w:rPr>
                <w:lang w:val="de-DE"/>
              </w:rPr>
              <w:t xml:space="preserve"> </w:t>
            </w:r>
            <w:proofErr w:type="spellStart"/>
            <w:r w:rsidRPr="003804ED">
              <w:rPr>
                <w:lang w:val="de-DE"/>
              </w:rPr>
              <w:t>that</w:t>
            </w:r>
            <w:proofErr w:type="spellEnd"/>
            <w:r w:rsidRPr="003804ED">
              <w:rPr>
                <w:lang w:val="de-DE"/>
              </w:rPr>
              <w:t xml:space="preserve"> </w:t>
            </w:r>
            <w:proofErr w:type="spellStart"/>
            <w:r w:rsidRPr="003804ED">
              <w:rPr>
                <w:lang w:val="de-DE"/>
              </w:rPr>
              <w:t>they</w:t>
            </w:r>
            <w:proofErr w:type="spellEnd"/>
            <w:r w:rsidRPr="003804ED">
              <w:rPr>
                <w:lang w:val="de-DE"/>
              </w:rPr>
              <w:t xml:space="preserve"> must </w:t>
            </w:r>
            <w:proofErr w:type="spellStart"/>
            <w:r w:rsidRPr="003804ED">
              <w:rPr>
                <w:lang w:val="de-DE"/>
              </w:rPr>
              <w:t>use</w:t>
            </w:r>
            <w:proofErr w:type="spellEnd"/>
            <w:r w:rsidRPr="003804ED">
              <w:rPr>
                <w:lang w:val="de-DE"/>
              </w:rPr>
              <w:t xml:space="preserve"> in </w:t>
            </w:r>
            <w:proofErr w:type="spellStart"/>
            <w:r w:rsidRPr="003804ED">
              <w:rPr>
                <w:lang w:val="de-DE"/>
              </w:rPr>
              <w:t>prayer</w:t>
            </w:r>
            <w:proofErr w:type="spellEnd"/>
            <w:r w:rsidRPr="003804ED">
              <w:rPr>
                <w:lang w:val="de-DE"/>
              </w:rPr>
              <w:t xml:space="preserve">. </w:t>
            </w:r>
          </w:p>
          <w:p w:rsidR="003804ED" w:rsidRPr="003804ED" w:rsidRDefault="003804ED" w:rsidP="00690F4D">
            <w:pPr>
              <w:rPr>
                <w:lang w:val="de-DE"/>
              </w:rPr>
            </w:pPr>
          </w:p>
          <w:p w:rsidR="003804ED" w:rsidRDefault="003804ED" w:rsidP="00690F4D">
            <w:r w:rsidRPr="00B20851">
              <w:rPr>
                <w:b/>
              </w:rPr>
              <w:t>Romeo</w:t>
            </w:r>
            <w:r>
              <w:t xml:space="preserve">. </w:t>
            </w:r>
          </w:p>
          <w:p w:rsidR="003804ED" w:rsidRDefault="003804ED" w:rsidP="00690F4D">
            <w:r>
              <w:t xml:space="preserve">O, </w:t>
            </w:r>
            <w:proofErr w:type="spellStart"/>
            <w:r>
              <w:t>then</w:t>
            </w:r>
            <w:proofErr w:type="spellEnd"/>
            <w:r>
              <w:t xml:space="preserve">, </w:t>
            </w:r>
            <w:proofErr w:type="spellStart"/>
            <w:r>
              <w:t>dear</w:t>
            </w:r>
            <w:proofErr w:type="spellEnd"/>
            <w:r>
              <w:t xml:space="preserve"> saint, let </w:t>
            </w:r>
            <w:proofErr w:type="spellStart"/>
            <w:r>
              <w:t>lips</w:t>
            </w:r>
            <w:proofErr w:type="spellEnd"/>
            <w:r>
              <w:t xml:space="preserve"> do </w:t>
            </w:r>
            <w:proofErr w:type="spellStart"/>
            <w:r>
              <w:t>what</w:t>
            </w:r>
            <w:proofErr w:type="spellEnd"/>
            <w:r>
              <w:t xml:space="preserve"> hands do;</w:t>
            </w:r>
          </w:p>
          <w:p w:rsidR="003804ED" w:rsidRDefault="003804ED" w:rsidP="00690F4D">
            <w:proofErr w:type="spellStart"/>
            <w:r>
              <w:t>They</w:t>
            </w:r>
            <w:proofErr w:type="spellEnd"/>
            <w:r>
              <w:t xml:space="preserve"> </w:t>
            </w:r>
            <w:proofErr w:type="spellStart"/>
            <w:r>
              <w:t>pray</w:t>
            </w:r>
            <w:proofErr w:type="spellEnd"/>
            <w:r>
              <w:t xml:space="preserve">, </w:t>
            </w:r>
            <w:proofErr w:type="spellStart"/>
            <w:r>
              <w:t>grant</w:t>
            </w:r>
            <w:proofErr w:type="spellEnd"/>
            <w:r>
              <w:t xml:space="preserve"> </w:t>
            </w:r>
            <w:proofErr w:type="spellStart"/>
            <w:r>
              <w:t>thou</w:t>
            </w:r>
            <w:proofErr w:type="spellEnd"/>
            <w:r>
              <w:t xml:space="preserve">, lest </w:t>
            </w:r>
            <w:proofErr w:type="spellStart"/>
            <w:r>
              <w:t>faith</w:t>
            </w:r>
            <w:proofErr w:type="spellEnd"/>
            <w:r>
              <w:t xml:space="preserve"> </w:t>
            </w:r>
            <w:proofErr w:type="spellStart"/>
            <w:r>
              <w:t>turn</w:t>
            </w:r>
            <w:proofErr w:type="spellEnd"/>
            <w:r>
              <w:t xml:space="preserve"> to </w:t>
            </w:r>
            <w:proofErr w:type="spellStart"/>
            <w:r>
              <w:t>despair</w:t>
            </w:r>
            <w:proofErr w:type="spellEnd"/>
            <w:r>
              <w:t>. 730</w:t>
            </w:r>
          </w:p>
          <w:p w:rsidR="003804ED" w:rsidRDefault="003804ED" w:rsidP="00690F4D"/>
          <w:p w:rsidR="003804ED" w:rsidRDefault="003804ED" w:rsidP="00690F4D">
            <w:r w:rsidRPr="00B20851">
              <w:rPr>
                <w:b/>
              </w:rPr>
              <w:t>Juliet</w:t>
            </w:r>
            <w:r>
              <w:t xml:space="preserve">. </w:t>
            </w:r>
          </w:p>
          <w:p w:rsidR="003804ED" w:rsidRDefault="003804ED" w:rsidP="00690F4D">
            <w:r>
              <w:lastRenderedPageBreak/>
              <w:t xml:space="preserve">Saints do not move, </w:t>
            </w:r>
            <w:proofErr w:type="spellStart"/>
            <w:r>
              <w:t>though</w:t>
            </w:r>
            <w:proofErr w:type="spellEnd"/>
            <w:r>
              <w:t xml:space="preserve"> </w:t>
            </w:r>
            <w:proofErr w:type="spellStart"/>
            <w:r>
              <w:t>grant</w:t>
            </w:r>
            <w:proofErr w:type="spellEnd"/>
            <w:r>
              <w:t xml:space="preserve"> for </w:t>
            </w:r>
            <w:proofErr w:type="spellStart"/>
            <w:r>
              <w:t>prayers</w:t>
            </w:r>
            <w:proofErr w:type="spellEnd"/>
            <w:r>
              <w:t xml:space="preserve">' </w:t>
            </w:r>
            <w:proofErr w:type="spellStart"/>
            <w:r>
              <w:t>sake</w:t>
            </w:r>
            <w:proofErr w:type="spellEnd"/>
            <w:r>
              <w:t xml:space="preserve">. </w:t>
            </w:r>
          </w:p>
          <w:p w:rsidR="003804ED" w:rsidRDefault="003804ED" w:rsidP="00690F4D"/>
          <w:p w:rsidR="003804ED" w:rsidRDefault="003804ED" w:rsidP="00690F4D">
            <w:r w:rsidRPr="00B20851">
              <w:rPr>
                <w:b/>
              </w:rPr>
              <w:t>Romeo</w:t>
            </w:r>
            <w:r>
              <w:t xml:space="preserve">. </w:t>
            </w:r>
          </w:p>
          <w:p w:rsidR="003804ED" w:rsidRDefault="003804ED" w:rsidP="00690F4D">
            <w:proofErr w:type="spellStart"/>
            <w:r>
              <w:t>Then</w:t>
            </w:r>
            <w:proofErr w:type="spellEnd"/>
            <w:r>
              <w:t xml:space="preserve"> move not, </w:t>
            </w:r>
            <w:proofErr w:type="spellStart"/>
            <w:r>
              <w:t>while</w:t>
            </w:r>
            <w:proofErr w:type="spellEnd"/>
            <w:r>
              <w:t xml:space="preserve"> </w:t>
            </w:r>
            <w:proofErr w:type="spellStart"/>
            <w:r>
              <w:t>my</w:t>
            </w:r>
            <w:proofErr w:type="spellEnd"/>
            <w:r>
              <w:t xml:space="preserve"> </w:t>
            </w:r>
            <w:proofErr w:type="spellStart"/>
            <w:r>
              <w:t>prayer's</w:t>
            </w:r>
            <w:proofErr w:type="spellEnd"/>
            <w:r>
              <w:t xml:space="preserve"> </w:t>
            </w:r>
            <w:proofErr w:type="spellStart"/>
            <w:r>
              <w:t>effect</w:t>
            </w:r>
            <w:proofErr w:type="spellEnd"/>
            <w:r>
              <w:t xml:space="preserve"> I </w:t>
            </w:r>
            <w:proofErr w:type="spellStart"/>
            <w:r>
              <w:t>take</w:t>
            </w:r>
            <w:proofErr w:type="spellEnd"/>
            <w:r>
              <w:t>.</w:t>
            </w:r>
          </w:p>
          <w:p w:rsidR="003804ED" w:rsidRDefault="003804ED" w:rsidP="00690F4D">
            <w:proofErr w:type="spellStart"/>
            <w:r>
              <w:t>Thus</w:t>
            </w:r>
            <w:proofErr w:type="spellEnd"/>
            <w:r>
              <w:t xml:space="preserve"> </w:t>
            </w:r>
            <w:proofErr w:type="spellStart"/>
            <w:r>
              <w:t>from</w:t>
            </w:r>
            <w:proofErr w:type="spellEnd"/>
            <w:r>
              <w:t xml:space="preserve"> </w:t>
            </w:r>
            <w:proofErr w:type="spellStart"/>
            <w:r>
              <w:t>my</w:t>
            </w:r>
            <w:proofErr w:type="spellEnd"/>
            <w:r>
              <w:t xml:space="preserve"> </w:t>
            </w:r>
            <w:proofErr w:type="spellStart"/>
            <w:r>
              <w:t>lips</w:t>
            </w:r>
            <w:proofErr w:type="spellEnd"/>
            <w:r>
              <w:t xml:space="preserve">, by </w:t>
            </w:r>
            <w:proofErr w:type="spellStart"/>
            <w:r>
              <w:t>yours</w:t>
            </w:r>
            <w:proofErr w:type="spellEnd"/>
            <w:r>
              <w:t xml:space="preserve">, </w:t>
            </w:r>
            <w:proofErr w:type="spellStart"/>
            <w:r>
              <w:t>my</w:t>
            </w:r>
            <w:proofErr w:type="spellEnd"/>
            <w:r>
              <w:t xml:space="preserve"> sin </w:t>
            </w:r>
            <w:proofErr w:type="spellStart"/>
            <w:r>
              <w:t>is</w:t>
            </w:r>
            <w:proofErr w:type="spellEnd"/>
            <w:r>
              <w:t xml:space="preserve"> </w:t>
            </w:r>
            <w:proofErr w:type="spellStart"/>
            <w:r>
              <w:t>purged</w:t>
            </w:r>
            <w:proofErr w:type="spellEnd"/>
            <w:r>
              <w:t xml:space="preserve">. </w:t>
            </w:r>
          </w:p>
          <w:p w:rsidR="003804ED" w:rsidRDefault="003804ED" w:rsidP="00690F4D"/>
          <w:p w:rsidR="003804ED" w:rsidRPr="003804ED" w:rsidRDefault="003804ED" w:rsidP="00690F4D">
            <w:pPr>
              <w:rPr>
                <w:lang w:val="de-DE"/>
              </w:rPr>
            </w:pPr>
            <w:r w:rsidRPr="003804ED">
              <w:rPr>
                <w:b/>
                <w:lang w:val="de-DE"/>
              </w:rPr>
              <w:t>Juliet</w:t>
            </w:r>
            <w:r w:rsidRPr="003804ED">
              <w:rPr>
                <w:lang w:val="de-DE"/>
              </w:rPr>
              <w:t xml:space="preserve">. </w:t>
            </w:r>
          </w:p>
          <w:p w:rsidR="003804ED" w:rsidRPr="003804ED" w:rsidRDefault="003804ED" w:rsidP="00690F4D">
            <w:pPr>
              <w:rPr>
                <w:lang w:val="de-DE"/>
              </w:rPr>
            </w:pPr>
            <w:proofErr w:type="spellStart"/>
            <w:r w:rsidRPr="003804ED">
              <w:rPr>
                <w:lang w:val="de-DE"/>
              </w:rPr>
              <w:t>Then</w:t>
            </w:r>
            <w:proofErr w:type="spellEnd"/>
            <w:r w:rsidRPr="003804ED">
              <w:rPr>
                <w:lang w:val="de-DE"/>
              </w:rPr>
              <w:t xml:space="preserve"> </w:t>
            </w:r>
            <w:proofErr w:type="spellStart"/>
            <w:r w:rsidRPr="003804ED">
              <w:rPr>
                <w:lang w:val="de-DE"/>
              </w:rPr>
              <w:t>have</w:t>
            </w:r>
            <w:proofErr w:type="spellEnd"/>
            <w:r w:rsidRPr="003804ED">
              <w:rPr>
                <w:lang w:val="de-DE"/>
              </w:rPr>
              <w:t xml:space="preserve"> </w:t>
            </w:r>
            <w:proofErr w:type="spellStart"/>
            <w:r w:rsidRPr="003804ED">
              <w:rPr>
                <w:lang w:val="de-DE"/>
              </w:rPr>
              <w:t>my</w:t>
            </w:r>
            <w:proofErr w:type="spellEnd"/>
            <w:r w:rsidRPr="003804ED">
              <w:rPr>
                <w:lang w:val="de-DE"/>
              </w:rPr>
              <w:t xml:space="preserve"> </w:t>
            </w:r>
            <w:proofErr w:type="spellStart"/>
            <w:r w:rsidRPr="003804ED">
              <w:rPr>
                <w:lang w:val="de-DE"/>
              </w:rPr>
              <w:t>lips</w:t>
            </w:r>
            <w:proofErr w:type="spellEnd"/>
            <w:r w:rsidRPr="003804ED">
              <w:rPr>
                <w:lang w:val="de-DE"/>
              </w:rPr>
              <w:t xml:space="preserve"> </w:t>
            </w:r>
            <w:proofErr w:type="spellStart"/>
            <w:r w:rsidRPr="003804ED">
              <w:rPr>
                <w:lang w:val="de-DE"/>
              </w:rPr>
              <w:t>the</w:t>
            </w:r>
            <w:proofErr w:type="spellEnd"/>
            <w:r w:rsidRPr="003804ED">
              <w:rPr>
                <w:lang w:val="de-DE"/>
              </w:rPr>
              <w:t xml:space="preserve"> sin </w:t>
            </w:r>
            <w:proofErr w:type="spellStart"/>
            <w:r w:rsidRPr="003804ED">
              <w:rPr>
                <w:lang w:val="de-DE"/>
              </w:rPr>
              <w:t>that</w:t>
            </w:r>
            <w:proofErr w:type="spellEnd"/>
            <w:r w:rsidRPr="003804ED">
              <w:rPr>
                <w:lang w:val="de-DE"/>
              </w:rPr>
              <w:t xml:space="preserve"> </w:t>
            </w:r>
            <w:proofErr w:type="spellStart"/>
            <w:r w:rsidRPr="003804ED">
              <w:rPr>
                <w:lang w:val="de-DE"/>
              </w:rPr>
              <w:t>they</w:t>
            </w:r>
            <w:proofErr w:type="spellEnd"/>
            <w:r w:rsidRPr="003804ED">
              <w:rPr>
                <w:lang w:val="de-DE"/>
              </w:rPr>
              <w:t xml:space="preserve"> </w:t>
            </w:r>
            <w:proofErr w:type="spellStart"/>
            <w:r w:rsidRPr="003804ED">
              <w:rPr>
                <w:lang w:val="de-DE"/>
              </w:rPr>
              <w:t>have</w:t>
            </w:r>
            <w:proofErr w:type="spellEnd"/>
            <w:r w:rsidRPr="003804ED">
              <w:rPr>
                <w:lang w:val="de-DE"/>
              </w:rPr>
              <w:t xml:space="preserve"> </w:t>
            </w:r>
            <w:proofErr w:type="spellStart"/>
            <w:r w:rsidRPr="003804ED">
              <w:rPr>
                <w:lang w:val="de-DE"/>
              </w:rPr>
              <w:t>took</w:t>
            </w:r>
            <w:proofErr w:type="spellEnd"/>
            <w:r w:rsidRPr="003804ED">
              <w:rPr>
                <w:lang w:val="de-DE"/>
              </w:rPr>
              <w:t xml:space="preserve">. </w:t>
            </w:r>
          </w:p>
          <w:p w:rsidR="003804ED" w:rsidRPr="003804ED" w:rsidRDefault="003804ED" w:rsidP="00690F4D">
            <w:pPr>
              <w:rPr>
                <w:lang w:val="de-DE"/>
              </w:rPr>
            </w:pPr>
          </w:p>
          <w:p w:rsidR="003804ED" w:rsidRPr="003804ED" w:rsidRDefault="003804ED" w:rsidP="00690F4D">
            <w:pPr>
              <w:rPr>
                <w:lang w:val="de-DE"/>
              </w:rPr>
            </w:pPr>
            <w:r w:rsidRPr="003804ED">
              <w:rPr>
                <w:b/>
                <w:lang w:val="de-DE"/>
              </w:rPr>
              <w:t>Romeo</w:t>
            </w:r>
            <w:r w:rsidRPr="003804ED">
              <w:rPr>
                <w:lang w:val="de-DE"/>
              </w:rPr>
              <w:t>.</w:t>
            </w:r>
          </w:p>
          <w:p w:rsidR="003804ED" w:rsidRPr="003804ED" w:rsidRDefault="003804ED" w:rsidP="00690F4D">
            <w:pPr>
              <w:rPr>
                <w:lang w:val="de-DE"/>
              </w:rPr>
            </w:pPr>
            <w:r w:rsidRPr="003804ED">
              <w:rPr>
                <w:lang w:val="de-DE"/>
              </w:rPr>
              <w:t xml:space="preserve"> Sin </w:t>
            </w:r>
            <w:proofErr w:type="spellStart"/>
            <w:r w:rsidRPr="003804ED">
              <w:rPr>
                <w:lang w:val="de-DE"/>
              </w:rPr>
              <w:t>from</w:t>
            </w:r>
            <w:proofErr w:type="spellEnd"/>
            <w:r w:rsidRPr="003804ED">
              <w:rPr>
                <w:lang w:val="de-DE"/>
              </w:rPr>
              <w:t xml:space="preserve"> </w:t>
            </w:r>
            <w:proofErr w:type="spellStart"/>
            <w:r w:rsidRPr="003804ED">
              <w:rPr>
                <w:lang w:val="de-DE"/>
              </w:rPr>
              <w:t>thy</w:t>
            </w:r>
            <w:proofErr w:type="spellEnd"/>
            <w:r w:rsidRPr="003804ED">
              <w:rPr>
                <w:lang w:val="de-DE"/>
              </w:rPr>
              <w:t xml:space="preserve"> </w:t>
            </w:r>
            <w:proofErr w:type="spellStart"/>
            <w:r w:rsidRPr="003804ED">
              <w:rPr>
                <w:lang w:val="de-DE"/>
              </w:rPr>
              <w:t>lips</w:t>
            </w:r>
            <w:proofErr w:type="spellEnd"/>
            <w:r w:rsidRPr="003804ED">
              <w:rPr>
                <w:lang w:val="de-DE"/>
              </w:rPr>
              <w:t xml:space="preserve">? O </w:t>
            </w:r>
            <w:proofErr w:type="spellStart"/>
            <w:r w:rsidRPr="003804ED">
              <w:rPr>
                <w:lang w:val="de-DE"/>
              </w:rPr>
              <w:t>trespass</w:t>
            </w:r>
            <w:proofErr w:type="spellEnd"/>
            <w:r w:rsidRPr="003804ED">
              <w:rPr>
                <w:lang w:val="de-DE"/>
              </w:rPr>
              <w:t xml:space="preserve"> </w:t>
            </w:r>
            <w:proofErr w:type="spellStart"/>
            <w:r w:rsidRPr="003804ED">
              <w:rPr>
                <w:lang w:val="de-DE"/>
              </w:rPr>
              <w:t>sweetly</w:t>
            </w:r>
            <w:proofErr w:type="spellEnd"/>
            <w:r w:rsidRPr="003804ED">
              <w:rPr>
                <w:lang w:val="de-DE"/>
              </w:rPr>
              <w:t xml:space="preserve"> </w:t>
            </w:r>
            <w:proofErr w:type="spellStart"/>
            <w:r w:rsidRPr="003804ED">
              <w:rPr>
                <w:lang w:val="de-DE"/>
              </w:rPr>
              <w:t>urged</w:t>
            </w:r>
            <w:proofErr w:type="spellEnd"/>
            <w:r w:rsidRPr="003804ED">
              <w:rPr>
                <w:lang w:val="de-DE"/>
              </w:rPr>
              <w:t>!</w:t>
            </w:r>
          </w:p>
          <w:p w:rsidR="003804ED" w:rsidRDefault="003804ED" w:rsidP="00690F4D">
            <w:proofErr w:type="spellStart"/>
            <w:r>
              <w:t>Give</w:t>
            </w:r>
            <w:proofErr w:type="spellEnd"/>
            <w:r>
              <w:t xml:space="preserve"> me </w:t>
            </w:r>
            <w:proofErr w:type="spellStart"/>
            <w:r>
              <w:t>my</w:t>
            </w:r>
            <w:proofErr w:type="spellEnd"/>
            <w:r>
              <w:t xml:space="preserve"> sin </w:t>
            </w:r>
            <w:proofErr w:type="spellStart"/>
            <w:r>
              <w:t>again</w:t>
            </w:r>
            <w:proofErr w:type="spellEnd"/>
            <w:r>
              <w:t>.</w:t>
            </w:r>
          </w:p>
        </w:tc>
      </w:tr>
    </w:tbl>
    <w:p w:rsidR="003804ED" w:rsidRDefault="003804ED" w:rsidP="003804ED"/>
    <w:p w:rsidR="003804ED" w:rsidRPr="003804ED" w:rsidRDefault="003804ED" w:rsidP="003804ED">
      <w:pPr>
        <w:rPr>
          <w:rFonts w:ascii="Calibri" w:hAnsi="Calibri" w:cs="Calibri"/>
        </w:rPr>
      </w:pPr>
      <w:r w:rsidRPr="003804ED">
        <w:rPr>
          <w:rFonts w:ascii="Calibri" w:hAnsi="Calibri" w:cs="Calibri"/>
        </w:rPr>
        <w:t>Juliette. – Vous avez l'art des baisers.</w:t>
      </w:r>
    </w:p>
    <w:p w:rsidR="003804ED" w:rsidRPr="003804ED" w:rsidRDefault="003804ED" w:rsidP="003804ED">
      <w:pPr>
        <w:rPr>
          <w:rFonts w:ascii="Calibri" w:hAnsi="Calibri" w:cs="Calibri"/>
        </w:rPr>
      </w:pPr>
      <w:r w:rsidRPr="003804ED">
        <w:rPr>
          <w:rFonts w:ascii="Calibri" w:hAnsi="Calibri" w:cs="Calibri"/>
        </w:rPr>
        <w:t>La Nourrice, à Juliette. – Madame, votre mère voudrait vous dire un mot. (Juliette se dirige vers lady Capulet.)</w:t>
      </w:r>
    </w:p>
    <w:p w:rsidR="003804ED" w:rsidRPr="003804ED" w:rsidRDefault="003804ED" w:rsidP="003804ED">
      <w:pPr>
        <w:rPr>
          <w:rFonts w:ascii="Calibri" w:hAnsi="Calibri" w:cs="Calibri"/>
        </w:rPr>
      </w:pPr>
      <w:r w:rsidRPr="003804ED">
        <w:rPr>
          <w:rFonts w:ascii="Calibri" w:hAnsi="Calibri" w:cs="Calibri"/>
        </w:rPr>
        <w:t>Roméo, à la nourrice. – Qui donc est sa mère ?</w:t>
      </w:r>
    </w:p>
    <w:p w:rsidR="003804ED" w:rsidRPr="003804ED" w:rsidRDefault="003804ED" w:rsidP="003804ED">
      <w:pPr>
        <w:rPr>
          <w:rFonts w:ascii="Calibri" w:hAnsi="Calibri" w:cs="Calibri"/>
        </w:rPr>
      </w:pPr>
      <w:r w:rsidRPr="003804ED">
        <w:rPr>
          <w:rFonts w:ascii="Calibri" w:hAnsi="Calibri" w:cs="Calibri"/>
        </w:rPr>
        <w:t>La Nourrice. – Eh bien, bachelier sa mère est la maîtresse de la maison, une bonne dame, et sage et vertueuse ; j'ai nourri sa fille, celle avec qui vous causiez ; je vais vous dire : celui qui parviendra à mettre la main sur elle pourra faire sonner les écus.</w:t>
      </w:r>
    </w:p>
    <w:p w:rsidR="003804ED" w:rsidRPr="003804ED" w:rsidRDefault="003804ED" w:rsidP="003804ED">
      <w:pPr>
        <w:rPr>
          <w:rFonts w:ascii="Calibri" w:hAnsi="Calibri" w:cs="Calibri"/>
        </w:rPr>
      </w:pPr>
      <w:r w:rsidRPr="003804ED">
        <w:rPr>
          <w:rFonts w:ascii="Calibri" w:hAnsi="Calibri" w:cs="Calibri"/>
        </w:rPr>
        <w:t>Roméo. – C'est une Capulet ! ô trop chère créance ! Ma vie est due à mon ennemie !</w:t>
      </w:r>
    </w:p>
    <w:p w:rsidR="003804ED" w:rsidRPr="003804ED" w:rsidRDefault="003804ED" w:rsidP="003804ED">
      <w:pPr>
        <w:rPr>
          <w:rFonts w:ascii="Calibri" w:hAnsi="Calibri" w:cs="Calibri"/>
        </w:rPr>
      </w:pPr>
      <w:proofErr w:type="spellStart"/>
      <w:r w:rsidRPr="003804ED">
        <w:rPr>
          <w:rFonts w:ascii="Calibri" w:hAnsi="Calibri" w:cs="Calibri"/>
        </w:rPr>
        <w:t>Benvolio</w:t>
      </w:r>
      <w:proofErr w:type="spellEnd"/>
      <w:r w:rsidRPr="003804ED">
        <w:rPr>
          <w:rFonts w:ascii="Calibri" w:hAnsi="Calibri" w:cs="Calibri"/>
        </w:rPr>
        <w:t>, à Roméo. – Allons, partons ; la fête est à sa fin.</w:t>
      </w:r>
    </w:p>
    <w:p w:rsidR="003804ED" w:rsidRPr="003804ED" w:rsidRDefault="003804ED" w:rsidP="003804ED">
      <w:pPr>
        <w:rPr>
          <w:rFonts w:ascii="Calibri" w:hAnsi="Calibri" w:cs="Calibri"/>
        </w:rPr>
      </w:pPr>
      <w:r w:rsidRPr="003804ED">
        <w:rPr>
          <w:rFonts w:ascii="Calibri" w:hAnsi="Calibri" w:cs="Calibri"/>
        </w:rPr>
        <w:t>Roméo, à part. – Hélas ! oui, et mon trouble est à son comble.</w:t>
      </w:r>
    </w:p>
    <w:p w:rsidR="003804ED" w:rsidRPr="003804ED" w:rsidRDefault="003804ED" w:rsidP="003804ED">
      <w:pPr>
        <w:rPr>
          <w:rFonts w:ascii="Calibri" w:hAnsi="Calibri" w:cs="Calibri"/>
        </w:rPr>
      </w:pPr>
      <w:r w:rsidRPr="003804ED">
        <w:rPr>
          <w:rFonts w:ascii="Calibri" w:hAnsi="Calibri" w:cs="Calibri"/>
        </w:rPr>
        <w:t>Premier Capulet, aux invités qui se retirent. – Ça, messieurs, n'allez pas nous quitter encore : nous avons un méchant petit souper qui se prépare... Vous êtes donc décidés ?... Eh bien, alors je vous remercie tous... Je vous remercie, honnêtes gentilshommes. Bonne nuit. Des torches par ici !... Allons, mettons-nous au lit ! (À son cousin Capulet.) Ah ! ma foi, mon cher, il se fait tard : je vais me reposer (Tous sortent, excepté Juliette et la nourrice.)</w:t>
      </w:r>
    </w:p>
    <w:p w:rsidR="003804ED" w:rsidRPr="003804ED" w:rsidRDefault="003804ED" w:rsidP="003804ED">
      <w:pPr>
        <w:rPr>
          <w:rFonts w:ascii="Calibri" w:hAnsi="Calibri" w:cs="Calibri"/>
        </w:rPr>
      </w:pPr>
      <w:r w:rsidRPr="003804ED">
        <w:rPr>
          <w:rFonts w:ascii="Calibri" w:hAnsi="Calibri" w:cs="Calibri"/>
        </w:rPr>
        <w:t>Juliette. – Viens ici, nourrice ! quel est ce gentilhomme, là-bas ?</w:t>
      </w:r>
    </w:p>
    <w:p w:rsidR="003804ED" w:rsidRPr="003804ED" w:rsidRDefault="003804ED" w:rsidP="003804ED">
      <w:pPr>
        <w:rPr>
          <w:rFonts w:ascii="Calibri" w:hAnsi="Calibri" w:cs="Calibri"/>
        </w:rPr>
      </w:pPr>
      <w:r w:rsidRPr="003804ED">
        <w:rPr>
          <w:rFonts w:ascii="Calibri" w:hAnsi="Calibri" w:cs="Calibri"/>
        </w:rPr>
        <w:t xml:space="preserve">La Nourrice. – C'est le fils et l'héritier du vieux </w:t>
      </w:r>
      <w:proofErr w:type="spellStart"/>
      <w:r w:rsidRPr="003804ED">
        <w:rPr>
          <w:rFonts w:ascii="Calibri" w:hAnsi="Calibri" w:cs="Calibri"/>
        </w:rPr>
        <w:t>Tibério</w:t>
      </w:r>
      <w:proofErr w:type="spellEnd"/>
      <w:r w:rsidRPr="003804ED">
        <w:rPr>
          <w:rFonts w:ascii="Calibri" w:hAnsi="Calibri" w:cs="Calibri"/>
        </w:rPr>
        <w:t>.</w:t>
      </w:r>
    </w:p>
    <w:p w:rsidR="003804ED" w:rsidRPr="003804ED" w:rsidRDefault="003804ED" w:rsidP="003804ED">
      <w:pPr>
        <w:rPr>
          <w:rFonts w:ascii="Calibri" w:hAnsi="Calibri" w:cs="Calibri"/>
        </w:rPr>
      </w:pPr>
      <w:r w:rsidRPr="003804ED">
        <w:rPr>
          <w:rFonts w:ascii="Calibri" w:hAnsi="Calibri" w:cs="Calibri"/>
        </w:rPr>
        <w:t>Juliette. – Quel est celui qui sort à présent ?</w:t>
      </w:r>
    </w:p>
    <w:p w:rsidR="003804ED" w:rsidRPr="003804ED" w:rsidRDefault="003804ED" w:rsidP="003804ED">
      <w:pPr>
        <w:rPr>
          <w:rFonts w:ascii="Calibri" w:hAnsi="Calibri" w:cs="Calibri"/>
        </w:rPr>
      </w:pPr>
      <w:r w:rsidRPr="003804ED">
        <w:rPr>
          <w:rFonts w:ascii="Calibri" w:hAnsi="Calibri" w:cs="Calibri"/>
        </w:rPr>
        <w:t xml:space="preserve">La Nourrice. – Ma foi, je crois que c'est le jeune </w:t>
      </w:r>
      <w:proofErr w:type="spellStart"/>
      <w:r w:rsidRPr="003804ED">
        <w:rPr>
          <w:rFonts w:ascii="Calibri" w:hAnsi="Calibri" w:cs="Calibri"/>
        </w:rPr>
        <w:t>Pétruchio</w:t>
      </w:r>
      <w:proofErr w:type="spellEnd"/>
      <w:r w:rsidRPr="003804ED">
        <w:rPr>
          <w:rFonts w:ascii="Calibri" w:hAnsi="Calibri" w:cs="Calibri"/>
        </w:rPr>
        <w:t>.</w:t>
      </w:r>
    </w:p>
    <w:p w:rsidR="003804ED" w:rsidRPr="003804ED" w:rsidRDefault="003804ED" w:rsidP="003804ED">
      <w:pPr>
        <w:rPr>
          <w:rFonts w:ascii="Calibri" w:hAnsi="Calibri" w:cs="Calibri"/>
        </w:rPr>
      </w:pPr>
      <w:r w:rsidRPr="003804ED">
        <w:rPr>
          <w:rFonts w:ascii="Calibri" w:hAnsi="Calibri" w:cs="Calibri"/>
        </w:rPr>
        <w:t>Juliette, montrant Roméo. – Quel est cet autre qui suit et qui n'a pas voulu danser ?</w:t>
      </w:r>
    </w:p>
    <w:p w:rsidR="003804ED" w:rsidRPr="003804ED" w:rsidRDefault="003804ED" w:rsidP="003804ED">
      <w:pPr>
        <w:rPr>
          <w:rFonts w:ascii="Calibri" w:hAnsi="Calibri" w:cs="Calibri"/>
        </w:rPr>
      </w:pPr>
      <w:r w:rsidRPr="003804ED">
        <w:rPr>
          <w:rFonts w:ascii="Calibri" w:hAnsi="Calibri" w:cs="Calibri"/>
        </w:rPr>
        <w:t>La Nourrice. – Je ne sais pas.</w:t>
      </w:r>
    </w:p>
    <w:p w:rsidR="003804ED" w:rsidRPr="003804ED" w:rsidRDefault="003804ED" w:rsidP="003804ED">
      <w:pPr>
        <w:rPr>
          <w:rFonts w:ascii="Calibri" w:hAnsi="Calibri" w:cs="Calibri"/>
        </w:rPr>
      </w:pPr>
      <w:r w:rsidRPr="003804ED">
        <w:rPr>
          <w:rFonts w:ascii="Calibri" w:hAnsi="Calibri" w:cs="Calibri"/>
        </w:rPr>
        <w:t>Juliette. – Va demander son nom. (La nourrice s'éloigne un moment.) S'il est marié, mon cercueil pourrait bien être mon lit nuptial.</w:t>
      </w:r>
    </w:p>
    <w:p w:rsidR="003804ED" w:rsidRPr="003804ED" w:rsidRDefault="003804ED" w:rsidP="003804ED">
      <w:pPr>
        <w:rPr>
          <w:rFonts w:ascii="Calibri" w:hAnsi="Calibri" w:cs="Calibri"/>
        </w:rPr>
      </w:pPr>
      <w:r w:rsidRPr="003804ED">
        <w:rPr>
          <w:rFonts w:ascii="Calibri" w:hAnsi="Calibri" w:cs="Calibri"/>
        </w:rPr>
        <w:t xml:space="preserve">La Nourrice, revenant. – Son nom est Roméo ; c'est un </w:t>
      </w:r>
      <w:proofErr w:type="spellStart"/>
      <w:r w:rsidRPr="003804ED">
        <w:rPr>
          <w:rFonts w:ascii="Calibri" w:hAnsi="Calibri" w:cs="Calibri"/>
        </w:rPr>
        <w:t>Montague</w:t>
      </w:r>
      <w:proofErr w:type="spellEnd"/>
      <w:r w:rsidRPr="003804ED">
        <w:rPr>
          <w:rFonts w:ascii="Calibri" w:hAnsi="Calibri" w:cs="Calibri"/>
        </w:rPr>
        <w:t>, le fils unique de votre grand ennemi.</w:t>
      </w:r>
    </w:p>
    <w:p w:rsidR="003804ED" w:rsidRPr="003804ED" w:rsidRDefault="003804ED" w:rsidP="003804ED">
      <w:pPr>
        <w:rPr>
          <w:rFonts w:ascii="Calibri" w:hAnsi="Calibri" w:cs="Calibri"/>
        </w:rPr>
      </w:pPr>
      <w:r w:rsidRPr="003804ED">
        <w:rPr>
          <w:rFonts w:ascii="Calibri" w:hAnsi="Calibri" w:cs="Calibri"/>
        </w:rPr>
        <w:t>Juliette. – Mon unique amour émane de mon unique haine ! Je l'ai vu trop tôt sans le connaître et je l'ai connu trop tard. Il m'est né un prodigieux amour, puisque je dois aimer un ennemi exécré !</w:t>
      </w:r>
    </w:p>
    <w:p w:rsidR="003804ED" w:rsidRPr="003804ED" w:rsidRDefault="003804ED">
      <w:pPr>
        <w:rPr>
          <w:rFonts w:ascii="Calibri" w:hAnsi="Calibri" w:cs="Calibri"/>
          <w:b/>
        </w:rPr>
      </w:pPr>
    </w:p>
    <w:sectPr w:rsidR="003804ED" w:rsidRPr="003804E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475" w:rsidRDefault="006C2475" w:rsidP="00944736">
      <w:pPr>
        <w:spacing w:line="240" w:lineRule="auto"/>
      </w:pPr>
      <w:r>
        <w:separator/>
      </w:r>
    </w:p>
  </w:endnote>
  <w:endnote w:type="continuationSeparator" w:id="0">
    <w:p w:rsidR="006C2475" w:rsidRDefault="006C2475" w:rsidP="00944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425893"/>
      <w:docPartObj>
        <w:docPartGallery w:val="Page Numbers (Bottom of Page)"/>
        <w:docPartUnique/>
      </w:docPartObj>
    </w:sdtPr>
    <w:sdtContent>
      <w:p w:rsidR="00944736" w:rsidRDefault="00944736">
        <w:pPr>
          <w:pStyle w:val="Pieddepage"/>
          <w:jc w:val="center"/>
        </w:pPr>
        <w:r>
          <w:fldChar w:fldCharType="begin"/>
        </w:r>
        <w:r>
          <w:instrText>PAGE   \* MERGEFORMAT</w:instrText>
        </w:r>
        <w:r>
          <w:fldChar w:fldCharType="separate"/>
        </w:r>
        <w:r>
          <w:rPr>
            <w:noProof/>
          </w:rPr>
          <w:t>1</w:t>
        </w:r>
        <w:r>
          <w:fldChar w:fldCharType="end"/>
        </w:r>
      </w:p>
    </w:sdtContent>
  </w:sdt>
  <w:p w:rsidR="00944736" w:rsidRDefault="009447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475" w:rsidRDefault="006C2475" w:rsidP="00944736">
      <w:pPr>
        <w:spacing w:line="240" w:lineRule="auto"/>
      </w:pPr>
      <w:r>
        <w:separator/>
      </w:r>
    </w:p>
  </w:footnote>
  <w:footnote w:type="continuationSeparator" w:id="0">
    <w:p w:rsidR="006C2475" w:rsidRDefault="006C2475" w:rsidP="009447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8B"/>
    <w:rsid w:val="003804ED"/>
    <w:rsid w:val="0038776C"/>
    <w:rsid w:val="006C2475"/>
    <w:rsid w:val="0085018B"/>
    <w:rsid w:val="009447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EA68C-DEF4-4621-AD23-DE9E5CD3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804ED"/>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04ED"/>
    <w:pPr>
      <w:spacing w:before="100" w:beforeAutospacing="1" w:after="100" w:afterAutospacing="1" w:line="240" w:lineRule="auto"/>
      <w:jc w:val="left"/>
    </w:pPr>
    <w:rPr>
      <w:rFonts w:eastAsia="Times New Roman"/>
      <w:lang w:eastAsia="fr-FR"/>
    </w:rPr>
  </w:style>
  <w:style w:type="paragraph" w:styleId="En-tte">
    <w:name w:val="header"/>
    <w:basedOn w:val="Normal"/>
    <w:link w:val="En-tteCar"/>
    <w:uiPriority w:val="99"/>
    <w:unhideWhenUsed/>
    <w:rsid w:val="00944736"/>
    <w:pPr>
      <w:tabs>
        <w:tab w:val="center" w:pos="4536"/>
        <w:tab w:val="right" w:pos="9072"/>
      </w:tabs>
      <w:spacing w:line="240" w:lineRule="auto"/>
    </w:pPr>
  </w:style>
  <w:style w:type="character" w:customStyle="1" w:styleId="En-tteCar">
    <w:name w:val="En-tête Car"/>
    <w:basedOn w:val="Policepardfaut"/>
    <w:link w:val="En-tte"/>
    <w:uiPriority w:val="99"/>
    <w:rsid w:val="00944736"/>
  </w:style>
  <w:style w:type="paragraph" w:styleId="Pieddepage">
    <w:name w:val="footer"/>
    <w:basedOn w:val="Normal"/>
    <w:link w:val="PieddepageCar"/>
    <w:uiPriority w:val="99"/>
    <w:unhideWhenUsed/>
    <w:rsid w:val="00944736"/>
    <w:pPr>
      <w:tabs>
        <w:tab w:val="center" w:pos="4536"/>
        <w:tab w:val="right" w:pos="9072"/>
      </w:tabs>
      <w:spacing w:line="240" w:lineRule="auto"/>
    </w:pPr>
  </w:style>
  <w:style w:type="character" w:customStyle="1" w:styleId="PieddepageCar">
    <w:name w:val="Pied de page Car"/>
    <w:basedOn w:val="Policepardfaut"/>
    <w:link w:val="Pieddepage"/>
    <w:uiPriority w:val="99"/>
    <w:rsid w:val="0094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818</Words>
  <Characters>4500</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cbardyn</dc:creator>
  <cp:keywords/>
  <dc:description/>
  <cp:lastModifiedBy>cbardyn</cp:lastModifiedBy>
  <cp:revision>5</cp:revision>
  <dcterms:created xsi:type="dcterms:W3CDTF">2023-05-01T10:26:00Z</dcterms:created>
  <dcterms:modified xsi:type="dcterms:W3CDTF">2023-05-01T12:27:00Z</dcterms:modified>
</cp:coreProperties>
</file>