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7CD" w:rsidRDefault="000F27CD" w:rsidP="000F27CD">
      <w:pPr>
        <w:jc w:val="center"/>
        <w:rPr>
          <w:rFonts w:cstheme="minorHAnsi"/>
          <w:b/>
          <w:sz w:val="56"/>
          <w:szCs w:val="56"/>
        </w:rPr>
      </w:pPr>
    </w:p>
    <w:p w:rsidR="000F27CD" w:rsidRDefault="000F27CD" w:rsidP="000F27CD">
      <w:pPr>
        <w:jc w:val="center"/>
        <w:rPr>
          <w:rFonts w:cstheme="minorHAnsi"/>
          <w:b/>
          <w:sz w:val="56"/>
          <w:szCs w:val="56"/>
        </w:rPr>
      </w:pPr>
    </w:p>
    <w:p w:rsidR="000F27CD" w:rsidRDefault="000F27CD" w:rsidP="000F27CD">
      <w:pPr>
        <w:jc w:val="center"/>
        <w:rPr>
          <w:rFonts w:cstheme="minorHAnsi"/>
          <w:b/>
          <w:sz w:val="56"/>
          <w:szCs w:val="56"/>
        </w:rPr>
      </w:pPr>
    </w:p>
    <w:p w:rsidR="000F27CD" w:rsidRDefault="000F27CD" w:rsidP="000F27CD">
      <w:pPr>
        <w:jc w:val="center"/>
        <w:rPr>
          <w:rFonts w:cstheme="minorHAnsi"/>
          <w:b/>
          <w:sz w:val="56"/>
          <w:szCs w:val="56"/>
        </w:rPr>
      </w:pPr>
    </w:p>
    <w:p w:rsidR="000F27CD" w:rsidRDefault="000F27CD" w:rsidP="000F27CD">
      <w:pPr>
        <w:jc w:val="center"/>
        <w:rPr>
          <w:rFonts w:cstheme="minorHAnsi"/>
          <w:b/>
          <w:sz w:val="56"/>
          <w:szCs w:val="56"/>
        </w:rPr>
      </w:pPr>
    </w:p>
    <w:p w:rsidR="000F27CD" w:rsidRDefault="000F27CD" w:rsidP="000F27CD">
      <w:pPr>
        <w:jc w:val="center"/>
        <w:rPr>
          <w:rFonts w:cstheme="minorHAnsi"/>
          <w:b/>
          <w:sz w:val="56"/>
          <w:szCs w:val="56"/>
        </w:rPr>
      </w:pPr>
    </w:p>
    <w:p w:rsidR="000F27CD" w:rsidRDefault="000F27CD" w:rsidP="000F27CD">
      <w:pPr>
        <w:jc w:val="center"/>
        <w:rPr>
          <w:rFonts w:cstheme="minorHAnsi"/>
          <w:b/>
          <w:sz w:val="56"/>
          <w:szCs w:val="56"/>
        </w:rPr>
      </w:pPr>
      <w:r w:rsidRPr="000F27CD">
        <w:rPr>
          <w:rFonts w:cstheme="minorHAnsi"/>
          <w:b/>
          <w:sz w:val="56"/>
          <w:szCs w:val="56"/>
        </w:rPr>
        <w:t>LIVRET DU FORMATEUR</w:t>
      </w:r>
    </w:p>
    <w:p w:rsidR="00732D8A" w:rsidRPr="00732D8A" w:rsidRDefault="00732D8A" w:rsidP="000F27CD">
      <w:pPr>
        <w:jc w:val="center"/>
        <w:rPr>
          <w:rFonts w:cstheme="minorHAnsi"/>
          <w:b/>
          <w:sz w:val="52"/>
          <w:szCs w:val="52"/>
        </w:rPr>
      </w:pPr>
      <w:r w:rsidRPr="00732D8A">
        <w:rPr>
          <w:rFonts w:cstheme="minorHAnsi"/>
          <w:b/>
          <w:sz w:val="52"/>
          <w:szCs w:val="52"/>
        </w:rPr>
        <w:t>WEBCONFERENCE SCIENCES</w:t>
      </w:r>
    </w:p>
    <w:p w:rsidR="00732D8A" w:rsidRDefault="00732D8A" w:rsidP="000F27CD">
      <w:pPr>
        <w:jc w:val="center"/>
        <w:rPr>
          <w:rFonts w:cstheme="minorHAnsi"/>
          <w:b/>
          <w:sz w:val="56"/>
          <w:szCs w:val="56"/>
        </w:rPr>
      </w:pPr>
      <w:r w:rsidRPr="00732D8A">
        <w:rPr>
          <w:rFonts w:cstheme="minorHAnsi"/>
          <w:b/>
          <w:sz w:val="52"/>
          <w:szCs w:val="52"/>
        </w:rPr>
        <w:t>DU 19 DECEMBRE 2017</w:t>
      </w:r>
    </w:p>
    <w:p w:rsidR="00E262BE" w:rsidRDefault="00E262BE" w:rsidP="000F27CD">
      <w:pPr>
        <w:jc w:val="center"/>
        <w:rPr>
          <w:rFonts w:cstheme="minorHAnsi"/>
          <w:b/>
          <w:sz w:val="56"/>
          <w:szCs w:val="56"/>
        </w:rPr>
      </w:pPr>
    </w:p>
    <w:p w:rsidR="00732D8A" w:rsidRDefault="00732D8A" w:rsidP="000F27CD">
      <w:pPr>
        <w:jc w:val="center"/>
        <w:rPr>
          <w:rFonts w:cstheme="minorHAnsi"/>
          <w:b/>
          <w:sz w:val="56"/>
          <w:szCs w:val="56"/>
        </w:rPr>
      </w:pPr>
    </w:p>
    <w:p w:rsidR="00732D8A" w:rsidRPr="000F27CD" w:rsidRDefault="00732D8A" w:rsidP="000F27CD">
      <w:pPr>
        <w:jc w:val="center"/>
        <w:rPr>
          <w:rFonts w:cstheme="minorHAnsi"/>
          <w:b/>
          <w:sz w:val="56"/>
          <w:szCs w:val="56"/>
        </w:rPr>
      </w:pPr>
    </w:p>
    <w:p w:rsidR="000F27CD" w:rsidRPr="00732D8A" w:rsidRDefault="000F27CD" w:rsidP="00E262BE">
      <w:pPr>
        <w:spacing w:after="0"/>
        <w:jc w:val="center"/>
        <w:rPr>
          <w:rFonts w:cstheme="minorHAnsi"/>
          <w:b/>
          <w:sz w:val="36"/>
          <w:szCs w:val="36"/>
        </w:rPr>
      </w:pPr>
      <w:r w:rsidRPr="00732D8A">
        <w:rPr>
          <w:rFonts w:cstheme="minorHAnsi"/>
          <w:b/>
          <w:sz w:val="36"/>
          <w:szCs w:val="36"/>
        </w:rPr>
        <w:t>GROUPE DEPARTEMENTAL SCIENCES ET TECHNOLOGIE</w:t>
      </w:r>
    </w:p>
    <w:p w:rsidR="000F27CD" w:rsidRDefault="000F27CD" w:rsidP="000F27CD">
      <w:pPr>
        <w:jc w:val="center"/>
        <w:rPr>
          <w:rFonts w:cstheme="minorHAnsi"/>
          <w:b/>
          <w:sz w:val="24"/>
          <w:szCs w:val="24"/>
        </w:rPr>
      </w:pPr>
      <w:r>
        <w:rPr>
          <w:rFonts w:cstheme="minorHAnsi"/>
          <w:b/>
          <w:sz w:val="24"/>
          <w:szCs w:val="24"/>
        </w:rPr>
        <w:t>Sous la direction de Mr Christophe LE ROHO, IEN</w:t>
      </w:r>
    </w:p>
    <w:p w:rsidR="000F27CD" w:rsidRDefault="000F27CD">
      <w:pPr>
        <w:rPr>
          <w:rFonts w:cstheme="minorHAnsi"/>
          <w:b/>
          <w:sz w:val="24"/>
          <w:szCs w:val="24"/>
        </w:rPr>
      </w:pPr>
      <w:r>
        <w:rPr>
          <w:rFonts w:cstheme="minorHAnsi"/>
          <w:b/>
          <w:sz w:val="24"/>
          <w:szCs w:val="24"/>
        </w:rPr>
        <w:br w:type="page"/>
      </w:r>
    </w:p>
    <w:p w:rsidR="00256F68" w:rsidRDefault="00256F68">
      <w:pPr>
        <w:rPr>
          <w:rFonts w:cstheme="minorHAnsi"/>
          <w:b/>
        </w:rPr>
      </w:pPr>
    </w:p>
    <w:p w:rsidR="00256F68" w:rsidRDefault="00256F68">
      <w:pPr>
        <w:rPr>
          <w:rFonts w:cstheme="minorHAnsi"/>
          <w:b/>
        </w:rPr>
      </w:pPr>
    </w:p>
    <w:p w:rsidR="00256F68" w:rsidRDefault="00256F68">
      <w:pPr>
        <w:rPr>
          <w:rFonts w:cstheme="minorHAnsi"/>
          <w:b/>
        </w:rPr>
      </w:pPr>
    </w:p>
    <w:p w:rsidR="00256F68" w:rsidRDefault="00256F68">
      <w:pPr>
        <w:rPr>
          <w:rFonts w:cstheme="minorHAnsi"/>
          <w:b/>
        </w:rPr>
      </w:pPr>
    </w:p>
    <w:p w:rsidR="00256F68" w:rsidRDefault="00256F68">
      <w:pPr>
        <w:rPr>
          <w:rFonts w:cstheme="minorHAnsi"/>
          <w:b/>
        </w:rPr>
      </w:pPr>
    </w:p>
    <w:p w:rsidR="00256F68" w:rsidRDefault="00256F68">
      <w:pPr>
        <w:rPr>
          <w:rFonts w:cstheme="minorHAnsi"/>
          <w:b/>
        </w:rPr>
      </w:pPr>
    </w:p>
    <w:p w:rsidR="0061568A" w:rsidRPr="00256F68" w:rsidRDefault="0061568A" w:rsidP="00256F68">
      <w:pPr>
        <w:jc w:val="both"/>
        <w:rPr>
          <w:rFonts w:cstheme="minorHAnsi"/>
          <w:b/>
          <w:sz w:val="28"/>
          <w:szCs w:val="28"/>
        </w:rPr>
      </w:pPr>
      <w:r w:rsidRPr="00256F68">
        <w:rPr>
          <w:rFonts w:cstheme="minorHAnsi"/>
          <w:b/>
          <w:sz w:val="28"/>
          <w:szCs w:val="28"/>
        </w:rPr>
        <w:t>Introduction</w:t>
      </w:r>
    </w:p>
    <w:p w:rsidR="004E2865" w:rsidRPr="00256F68" w:rsidRDefault="004E2865" w:rsidP="00256F68">
      <w:pPr>
        <w:jc w:val="both"/>
        <w:rPr>
          <w:rFonts w:cstheme="minorHAnsi"/>
          <w:sz w:val="28"/>
          <w:szCs w:val="28"/>
        </w:rPr>
      </w:pPr>
      <w:r w:rsidRPr="00256F68">
        <w:rPr>
          <w:rFonts w:cstheme="minorHAnsi"/>
          <w:b/>
          <w:sz w:val="28"/>
          <w:szCs w:val="28"/>
        </w:rPr>
        <w:t>Constat de l’étude PISA 2015 </w:t>
      </w:r>
      <w:r w:rsidR="00570E83" w:rsidRPr="00256F68">
        <w:rPr>
          <w:rFonts w:cstheme="minorHAnsi"/>
          <w:sz w:val="28"/>
          <w:szCs w:val="28"/>
        </w:rPr>
        <w:t xml:space="preserve">. </w:t>
      </w:r>
      <w:bookmarkStart w:id="0" w:name="_Hlk500338533"/>
      <w:r w:rsidR="00570E83" w:rsidRPr="00256F68">
        <w:rPr>
          <w:rFonts w:cstheme="minorHAnsi"/>
          <w:sz w:val="28"/>
          <w:szCs w:val="28"/>
        </w:rPr>
        <w:t>(</w:t>
      </w:r>
      <w:r w:rsidR="00570E83" w:rsidRPr="00256F68">
        <w:rPr>
          <w:rFonts w:cstheme="minorHAnsi"/>
          <w:b/>
          <w:color w:val="FF0000"/>
          <w:sz w:val="28"/>
          <w:szCs w:val="28"/>
        </w:rPr>
        <w:t>diapo 2, 3, 4</w:t>
      </w:r>
      <w:r w:rsidR="00570E83" w:rsidRPr="00256F68">
        <w:rPr>
          <w:rFonts w:cstheme="minorHAnsi"/>
          <w:sz w:val="28"/>
          <w:szCs w:val="28"/>
        </w:rPr>
        <w:t>)</w:t>
      </w:r>
      <w:bookmarkEnd w:id="0"/>
      <w:r w:rsidRPr="00256F68">
        <w:rPr>
          <w:rFonts w:cstheme="minorHAnsi"/>
          <w:b/>
          <w:sz w:val="28"/>
          <w:szCs w:val="28"/>
        </w:rPr>
        <w:t xml:space="preserve">: </w:t>
      </w:r>
      <w:r w:rsidRPr="00256F68">
        <w:rPr>
          <w:rFonts w:cstheme="minorHAnsi"/>
          <w:sz w:val="28"/>
          <w:szCs w:val="28"/>
        </w:rPr>
        <w:t xml:space="preserve">La mise en œuvre d’une démarche d’investigation à l’école ne garantit pas </w:t>
      </w:r>
      <w:r w:rsidR="00C90CCF" w:rsidRPr="00256F68">
        <w:rPr>
          <w:rFonts w:cstheme="minorHAnsi"/>
          <w:sz w:val="28"/>
          <w:szCs w:val="28"/>
        </w:rPr>
        <w:t>aux élèves une réelle et durable structuration des connaissances en sciences</w:t>
      </w:r>
      <w:r w:rsidR="00BF7E11" w:rsidRPr="00256F68">
        <w:rPr>
          <w:rFonts w:cstheme="minorHAnsi"/>
          <w:sz w:val="28"/>
          <w:szCs w:val="28"/>
        </w:rPr>
        <w:t>.</w:t>
      </w:r>
    </w:p>
    <w:p w:rsidR="00233733" w:rsidRPr="00256F68" w:rsidRDefault="00570E83" w:rsidP="00256F68">
      <w:pPr>
        <w:jc w:val="both"/>
        <w:rPr>
          <w:rFonts w:cstheme="minorHAnsi"/>
          <w:sz w:val="28"/>
          <w:szCs w:val="28"/>
        </w:rPr>
      </w:pPr>
      <w:r w:rsidRPr="00256F68">
        <w:rPr>
          <w:rFonts w:cstheme="minorHAnsi"/>
          <w:b/>
          <w:sz w:val="28"/>
          <w:szCs w:val="28"/>
        </w:rPr>
        <w:t>Préciser les objectifs de ce temps de formation (</w:t>
      </w:r>
      <w:r w:rsidRPr="00256F68">
        <w:rPr>
          <w:rFonts w:cstheme="minorHAnsi"/>
          <w:b/>
          <w:color w:val="FF0000"/>
          <w:sz w:val="28"/>
          <w:szCs w:val="28"/>
        </w:rPr>
        <w:t>diapo 2</w:t>
      </w:r>
      <w:r w:rsidRPr="00256F68">
        <w:rPr>
          <w:rFonts w:cstheme="minorHAnsi"/>
          <w:b/>
          <w:sz w:val="28"/>
          <w:szCs w:val="28"/>
        </w:rPr>
        <w:t xml:space="preserve">) : </w:t>
      </w:r>
      <w:r w:rsidR="00233733" w:rsidRPr="00256F68">
        <w:rPr>
          <w:rFonts w:cstheme="minorHAnsi"/>
          <w:sz w:val="28"/>
          <w:szCs w:val="28"/>
        </w:rPr>
        <w:t xml:space="preserve">Il ne s’agit pas de remettre en cause la mise en œuvre de démarches d’investigation mais de </w:t>
      </w:r>
      <w:r w:rsidR="00233733" w:rsidRPr="00256F68">
        <w:rPr>
          <w:rFonts w:cstheme="minorHAnsi"/>
          <w:b/>
          <w:sz w:val="28"/>
          <w:szCs w:val="28"/>
        </w:rPr>
        <w:t xml:space="preserve">revenir sur </w:t>
      </w:r>
      <w:r w:rsidR="00D902FC" w:rsidRPr="00256F68">
        <w:rPr>
          <w:rFonts w:cstheme="minorHAnsi"/>
          <w:b/>
          <w:sz w:val="28"/>
          <w:szCs w:val="28"/>
        </w:rPr>
        <w:t>certaines de ses caractéristiques avec l’objectif d’améliorer la capacité des élèves</w:t>
      </w:r>
      <w:r w:rsidR="00233733" w:rsidRPr="00256F68">
        <w:rPr>
          <w:rFonts w:cstheme="minorHAnsi"/>
          <w:b/>
          <w:sz w:val="28"/>
          <w:szCs w:val="28"/>
        </w:rPr>
        <w:t xml:space="preserve"> </w:t>
      </w:r>
      <w:r w:rsidR="00D902FC" w:rsidRPr="00256F68">
        <w:rPr>
          <w:rFonts w:cstheme="minorHAnsi"/>
          <w:b/>
          <w:sz w:val="28"/>
          <w:szCs w:val="28"/>
        </w:rPr>
        <w:t>à structurer leurs connaissances en sciences</w:t>
      </w:r>
      <w:r w:rsidR="00C90CCF" w:rsidRPr="00256F68">
        <w:rPr>
          <w:rFonts w:cstheme="minorHAnsi"/>
          <w:b/>
          <w:sz w:val="28"/>
          <w:szCs w:val="28"/>
        </w:rPr>
        <w:t xml:space="preserve"> en prenant appui sur les apports de la recherche en didactique</w:t>
      </w:r>
      <w:r w:rsidR="00C90CCF" w:rsidRPr="00256F68">
        <w:rPr>
          <w:rFonts w:cstheme="minorHAnsi"/>
          <w:sz w:val="28"/>
          <w:szCs w:val="28"/>
        </w:rPr>
        <w:t xml:space="preserve"> des sciences</w:t>
      </w:r>
      <w:r w:rsidR="00D902FC" w:rsidRPr="00256F68">
        <w:rPr>
          <w:rFonts w:cstheme="minorHAnsi"/>
          <w:sz w:val="28"/>
          <w:szCs w:val="28"/>
        </w:rPr>
        <w:t>.</w:t>
      </w:r>
    </w:p>
    <w:p w:rsidR="004A0DFB" w:rsidRPr="00256F68" w:rsidRDefault="00D902FC" w:rsidP="00256F68">
      <w:pPr>
        <w:jc w:val="both"/>
        <w:rPr>
          <w:rFonts w:cstheme="minorHAnsi"/>
          <w:b/>
          <w:sz w:val="28"/>
          <w:szCs w:val="28"/>
        </w:rPr>
      </w:pPr>
      <w:r w:rsidRPr="00256F68">
        <w:rPr>
          <w:rFonts w:cstheme="minorHAnsi"/>
          <w:b/>
          <w:sz w:val="28"/>
          <w:szCs w:val="28"/>
        </w:rPr>
        <w:t xml:space="preserve">3 points sont à </w:t>
      </w:r>
      <w:r w:rsidR="0061444A" w:rsidRPr="00256F68">
        <w:rPr>
          <w:rFonts w:cstheme="minorHAnsi"/>
          <w:b/>
          <w:sz w:val="28"/>
          <w:szCs w:val="28"/>
        </w:rPr>
        <w:t>questionne</w:t>
      </w:r>
      <w:r w:rsidR="007902CB" w:rsidRPr="00256F68">
        <w:rPr>
          <w:rFonts w:cstheme="minorHAnsi"/>
          <w:b/>
          <w:sz w:val="28"/>
          <w:szCs w:val="28"/>
        </w:rPr>
        <w:t>r</w:t>
      </w:r>
      <w:r w:rsidR="004A0DFB" w:rsidRPr="00256F68">
        <w:rPr>
          <w:rFonts w:cstheme="minorHAnsi"/>
          <w:b/>
          <w:sz w:val="28"/>
          <w:szCs w:val="28"/>
        </w:rPr>
        <w:t xml:space="preserve"> : </w:t>
      </w:r>
    </w:p>
    <w:p w:rsidR="004E2865" w:rsidRPr="00256F68" w:rsidRDefault="004E2865" w:rsidP="00256F68">
      <w:pPr>
        <w:jc w:val="both"/>
        <w:rPr>
          <w:rFonts w:cstheme="minorHAnsi"/>
          <w:sz w:val="28"/>
          <w:szCs w:val="28"/>
        </w:rPr>
      </w:pPr>
      <w:r w:rsidRPr="00256F68">
        <w:rPr>
          <w:rFonts w:cstheme="minorHAnsi"/>
          <w:sz w:val="28"/>
          <w:szCs w:val="28"/>
        </w:rPr>
        <w:t xml:space="preserve">- </w:t>
      </w:r>
      <w:r w:rsidR="00F1627D" w:rsidRPr="00256F68">
        <w:rPr>
          <w:rFonts w:cstheme="minorHAnsi"/>
          <w:sz w:val="28"/>
          <w:szCs w:val="28"/>
        </w:rPr>
        <w:t>L</w:t>
      </w:r>
      <w:r w:rsidRPr="00256F68">
        <w:rPr>
          <w:rFonts w:cstheme="minorHAnsi"/>
          <w:sz w:val="28"/>
          <w:szCs w:val="28"/>
        </w:rPr>
        <w:t>a qualité du questionnement proposé (questions productives et questions signifiantes)</w:t>
      </w:r>
    </w:p>
    <w:p w:rsidR="000A54EB" w:rsidRPr="00256F68" w:rsidRDefault="004E2865" w:rsidP="00256F68">
      <w:pPr>
        <w:jc w:val="both"/>
        <w:rPr>
          <w:rFonts w:cstheme="minorHAnsi"/>
          <w:sz w:val="28"/>
          <w:szCs w:val="28"/>
        </w:rPr>
      </w:pPr>
      <w:r w:rsidRPr="00256F68">
        <w:rPr>
          <w:rFonts w:cstheme="minorHAnsi"/>
          <w:sz w:val="28"/>
          <w:szCs w:val="28"/>
        </w:rPr>
        <w:t xml:space="preserve">- </w:t>
      </w:r>
      <w:r w:rsidR="00F1627D" w:rsidRPr="00256F68">
        <w:rPr>
          <w:rFonts w:cstheme="minorHAnsi"/>
          <w:sz w:val="28"/>
          <w:szCs w:val="28"/>
        </w:rPr>
        <w:t>La structuration de la démarche</w:t>
      </w:r>
      <w:r w:rsidR="000A54EB" w:rsidRPr="00256F68">
        <w:rPr>
          <w:rFonts w:cstheme="minorHAnsi"/>
          <w:sz w:val="28"/>
          <w:szCs w:val="28"/>
        </w:rPr>
        <w:t> : u</w:t>
      </w:r>
      <w:r w:rsidRPr="00256F68">
        <w:rPr>
          <w:rFonts w:cstheme="minorHAnsi"/>
          <w:sz w:val="28"/>
          <w:szCs w:val="28"/>
        </w:rPr>
        <w:t>ne étape nécessaire à la réalisation d’une expérience « profitable » permettant de passer « d’un regard ludique à un regard scientifique »</w:t>
      </w:r>
      <w:r w:rsidR="000A54EB" w:rsidRPr="00256F68">
        <w:rPr>
          <w:rFonts w:cstheme="minorHAnsi"/>
          <w:sz w:val="28"/>
          <w:szCs w:val="28"/>
        </w:rPr>
        <w:t>.</w:t>
      </w:r>
    </w:p>
    <w:p w:rsidR="004E2865" w:rsidRPr="00256F68" w:rsidRDefault="004E2865" w:rsidP="00256F68">
      <w:pPr>
        <w:jc w:val="both"/>
        <w:rPr>
          <w:rFonts w:cstheme="minorHAnsi"/>
          <w:sz w:val="28"/>
          <w:szCs w:val="28"/>
        </w:rPr>
      </w:pPr>
      <w:r w:rsidRPr="00256F68">
        <w:rPr>
          <w:rFonts w:cstheme="minorHAnsi"/>
          <w:sz w:val="28"/>
          <w:szCs w:val="28"/>
        </w:rPr>
        <w:t xml:space="preserve">- </w:t>
      </w:r>
      <w:r w:rsidR="000A54EB" w:rsidRPr="00256F68">
        <w:rPr>
          <w:rFonts w:cstheme="minorHAnsi"/>
          <w:sz w:val="28"/>
          <w:szCs w:val="28"/>
        </w:rPr>
        <w:t>La structuration des connaissances : u</w:t>
      </w:r>
      <w:r w:rsidRPr="00256F68">
        <w:rPr>
          <w:rFonts w:cstheme="minorHAnsi"/>
          <w:sz w:val="28"/>
          <w:szCs w:val="28"/>
        </w:rPr>
        <w:t>ne étape nécessaire</w:t>
      </w:r>
      <w:r w:rsidR="000A54EB" w:rsidRPr="00256F68">
        <w:rPr>
          <w:rFonts w:cstheme="minorHAnsi"/>
          <w:sz w:val="28"/>
          <w:szCs w:val="28"/>
        </w:rPr>
        <w:t xml:space="preserve">, </w:t>
      </w:r>
      <w:r w:rsidRPr="00256F68">
        <w:rPr>
          <w:rFonts w:cstheme="minorHAnsi"/>
          <w:sz w:val="28"/>
          <w:szCs w:val="28"/>
        </w:rPr>
        <w:t xml:space="preserve">souvent laissée de côté, qui ne </w:t>
      </w:r>
      <w:r w:rsidR="000A54EB" w:rsidRPr="00256F68">
        <w:rPr>
          <w:rFonts w:cstheme="minorHAnsi"/>
          <w:sz w:val="28"/>
          <w:szCs w:val="28"/>
        </w:rPr>
        <w:t xml:space="preserve">peut </w:t>
      </w:r>
      <w:r w:rsidRPr="00256F68">
        <w:rPr>
          <w:rFonts w:cstheme="minorHAnsi"/>
          <w:sz w:val="28"/>
          <w:szCs w:val="28"/>
        </w:rPr>
        <w:t>se limite</w:t>
      </w:r>
      <w:r w:rsidR="000A54EB" w:rsidRPr="00256F68">
        <w:rPr>
          <w:rFonts w:cstheme="minorHAnsi"/>
          <w:sz w:val="28"/>
          <w:szCs w:val="28"/>
        </w:rPr>
        <w:t>r</w:t>
      </w:r>
      <w:r w:rsidRPr="00256F68">
        <w:rPr>
          <w:rFonts w:cstheme="minorHAnsi"/>
          <w:sz w:val="28"/>
          <w:szCs w:val="28"/>
        </w:rPr>
        <w:t xml:space="preserve"> à une trace écrite de synthèse souvent conduite par l’enseignant. </w:t>
      </w:r>
    </w:p>
    <w:p w:rsidR="000F27CD" w:rsidRPr="00CB4BE9" w:rsidRDefault="000F27CD">
      <w:pPr>
        <w:rPr>
          <w:rFonts w:cstheme="minorHAnsi"/>
          <w:b/>
          <w:u w:val="single"/>
        </w:rPr>
      </w:pPr>
      <w:r w:rsidRPr="00CB4BE9">
        <w:rPr>
          <w:rFonts w:cstheme="minorHAnsi"/>
          <w:b/>
          <w:u w:val="single"/>
        </w:rPr>
        <w:br w:type="page"/>
      </w:r>
    </w:p>
    <w:p w:rsidR="0061568A" w:rsidRPr="000A54EB" w:rsidRDefault="007902CB" w:rsidP="004E2865">
      <w:pPr>
        <w:rPr>
          <w:rFonts w:cstheme="minorHAnsi"/>
          <w:b/>
          <w:sz w:val="28"/>
          <w:szCs w:val="28"/>
        </w:rPr>
      </w:pPr>
      <w:r w:rsidRPr="000A54EB">
        <w:rPr>
          <w:rFonts w:cstheme="minorHAnsi"/>
          <w:b/>
          <w:sz w:val="28"/>
          <w:szCs w:val="28"/>
          <w:u w:val="single"/>
        </w:rPr>
        <w:lastRenderedPageBreak/>
        <w:t>Phase 1 :</w:t>
      </w:r>
      <w:r w:rsidR="00A47202" w:rsidRPr="000A54EB">
        <w:rPr>
          <w:rFonts w:cstheme="minorHAnsi"/>
          <w:b/>
          <w:sz w:val="28"/>
          <w:szCs w:val="28"/>
          <w:u w:val="single"/>
        </w:rPr>
        <w:t xml:space="preserve"> </w:t>
      </w:r>
      <w:r w:rsidR="00A47202" w:rsidRPr="000A54EB">
        <w:rPr>
          <w:rFonts w:cstheme="minorHAnsi"/>
          <w:b/>
          <w:sz w:val="28"/>
          <w:szCs w:val="28"/>
        </w:rPr>
        <w:t>apports théoriques (Jean-Michel Rolando</w:t>
      </w:r>
      <w:r w:rsidR="00CB4BE9" w:rsidRPr="000A54EB">
        <w:rPr>
          <w:rFonts w:cstheme="minorHAnsi"/>
          <w:b/>
          <w:sz w:val="28"/>
          <w:szCs w:val="28"/>
        </w:rPr>
        <w:t>,</w:t>
      </w:r>
      <w:r w:rsidR="00A47202" w:rsidRPr="000A54EB">
        <w:rPr>
          <w:rFonts w:cstheme="minorHAnsi"/>
          <w:b/>
          <w:sz w:val="28"/>
          <w:szCs w:val="28"/>
        </w:rPr>
        <w:t xml:space="preserve"> professeur formateur au centre de Bonneville de l'</w:t>
      </w:r>
      <w:r w:rsidR="00CB4BE9" w:rsidRPr="000A54EB">
        <w:rPr>
          <w:rFonts w:cstheme="minorHAnsi"/>
          <w:b/>
          <w:sz w:val="28"/>
          <w:szCs w:val="28"/>
        </w:rPr>
        <w:t>ESPE</w:t>
      </w:r>
      <w:r w:rsidR="00A47202" w:rsidRPr="000A54EB">
        <w:rPr>
          <w:rFonts w:cstheme="minorHAnsi"/>
          <w:b/>
          <w:sz w:val="28"/>
          <w:szCs w:val="28"/>
        </w:rPr>
        <w:t xml:space="preserve"> de Grenoble</w:t>
      </w:r>
      <w:r w:rsidR="00042D31">
        <w:rPr>
          <w:rFonts w:cstheme="minorHAnsi"/>
          <w:b/>
          <w:sz w:val="28"/>
          <w:szCs w:val="28"/>
        </w:rPr>
        <w:t xml:space="preserve">, </w:t>
      </w:r>
      <w:r w:rsidR="00732D8A">
        <w:rPr>
          <w:rFonts w:cstheme="minorHAnsi"/>
          <w:b/>
          <w:sz w:val="28"/>
          <w:szCs w:val="28"/>
        </w:rPr>
        <w:t>André</w:t>
      </w:r>
      <w:r w:rsidR="00042D31">
        <w:rPr>
          <w:rFonts w:cstheme="minorHAnsi"/>
          <w:b/>
          <w:sz w:val="28"/>
          <w:szCs w:val="28"/>
        </w:rPr>
        <w:t xml:space="preserve"> Tricot</w:t>
      </w:r>
      <w:r w:rsidR="00732D8A">
        <w:rPr>
          <w:rFonts w:cstheme="minorHAnsi"/>
          <w:b/>
          <w:sz w:val="28"/>
          <w:szCs w:val="28"/>
        </w:rPr>
        <w:t xml:space="preserve">, </w:t>
      </w:r>
      <w:r w:rsidR="00732D8A" w:rsidRPr="00732D8A">
        <w:rPr>
          <w:rFonts w:cstheme="minorHAnsi"/>
          <w:b/>
          <w:sz w:val="28"/>
          <w:szCs w:val="28"/>
        </w:rPr>
        <w:t>professeur d'université en psychologie à l'École supérieure du professorat et de l'éducation Midi-Pyrénées</w:t>
      </w:r>
      <w:r w:rsidR="00732D8A">
        <w:rPr>
          <w:rFonts w:cstheme="minorHAnsi"/>
          <w:b/>
          <w:sz w:val="28"/>
          <w:szCs w:val="28"/>
        </w:rPr>
        <w:t xml:space="preserve"> </w:t>
      </w:r>
      <w:r w:rsidR="00CB4BE9" w:rsidRPr="000A54EB">
        <w:rPr>
          <w:rFonts w:cstheme="minorHAnsi"/>
          <w:b/>
          <w:sz w:val="28"/>
          <w:szCs w:val="28"/>
        </w:rPr>
        <w:t>)</w:t>
      </w:r>
      <w:r w:rsidR="00BF7E11">
        <w:rPr>
          <w:rFonts w:cstheme="minorHAnsi"/>
          <w:b/>
          <w:sz w:val="28"/>
          <w:szCs w:val="28"/>
        </w:rPr>
        <w:t xml:space="preserve"> (60’)</w:t>
      </w:r>
    </w:p>
    <w:p w:rsidR="00FE7B19" w:rsidRPr="00CB4BE9" w:rsidRDefault="00CB4BE9" w:rsidP="00FE7B19">
      <w:pPr>
        <w:spacing w:after="0"/>
        <w:rPr>
          <w:rFonts w:cstheme="minorHAnsi"/>
          <w:b/>
        </w:rPr>
      </w:pPr>
      <w:r w:rsidRPr="00CB4BE9">
        <w:rPr>
          <w:rFonts w:cstheme="minorHAnsi"/>
          <w:b/>
        </w:rPr>
        <w:t xml:space="preserve">Objectif : </w:t>
      </w:r>
      <w:r w:rsidR="00732D8A">
        <w:rPr>
          <w:rFonts w:cstheme="minorHAnsi"/>
        </w:rPr>
        <w:t>5</w:t>
      </w:r>
      <w:r w:rsidR="007902CB" w:rsidRPr="00CB4BE9">
        <w:rPr>
          <w:rFonts w:cstheme="minorHAnsi"/>
        </w:rPr>
        <w:t xml:space="preserve"> extraits sont présentés. Il s’agit d’en tirer les points importants.</w:t>
      </w:r>
      <w:r w:rsidR="00732D8A">
        <w:rPr>
          <w:rFonts w:cstheme="minorHAnsi"/>
        </w:rPr>
        <w:t xml:space="preserve"> Après le visionnage de chaque extrait, le groupe est invité à exposer les points importants de chacun d’entre eux.</w:t>
      </w:r>
    </w:p>
    <w:p w:rsidR="00FE7B19" w:rsidRPr="00CB4BE9" w:rsidRDefault="00CB4BE9" w:rsidP="00FE7B19">
      <w:pPr>
        <w:spacing w:after="0"/>
        <w:rPr>
          <w:rFonts w:cstheme="minorHAnsi"/>
        </w:rPr>
      </w:pPr>
      <w:r w:rsidRPr="00CB4BE9">
        <w:rPr>
          <w:rFonts w:cstheme="minorHAnsi"/>
          <w:b/>
        </w:rPr>
        <w:t>Organisation</w:t>
      </w:r>
      <w:r w:rsidR="00580EC0">
        <w:rPr>
          <w:rFonts w:cstheme="minorHAnsi"/>
          <w:b/>
        </w:rPr>
        <w:t>/durée</w:t>
      </w:r>
      <w:r w:rsidR="0061444A">
        <w:rPr>
          <w:rFonts w:cstheme="minorHAnsi"/>
          <w:b/>
        </w:rPr>
        <w:t xml:space="preserve"> : </w:t>
      </w:r>
      <w:r w:rsidR="0061444A" w:rsidRPr="0061444A">
        <w:rPr>
          <w:rFonts w:cstheme="minorHAnsi"/>
        </w:rPr>
        <w:t>45 à 60’</w:t>
      </w:r>
      <w:r w:rsidR="007902CB" w:rsidRPr="00CB4BE9">
        <w:rPr>
          <w:rFonts w:cstheme="minorHAnsi"/>
        </w:rPr>
        <w:t>.</w:t>
      </w:r>
    </w:p>
    <w:p w:rsidR="00732D8A" w:rsidRDefault="00732D8A" w:rsidP="007902CB">
      <w:pPr>
        <w:rPr>
          <w:rFonts w:cstheme="minorHAnsi"/>
          <w:b/>
        </w:rPr>
      </w:pPr>
    </w:p>
    <w:p w:rsidR="000A54EB" w:rsidRDefault="007902CB" w:rsidP="007902CB">
      <w:pPr>
        <w:rPr>
          <w:rFonts w:cstheme="minorHAnsi"/>
        </w:rPr>
      </w:pPr>
      <w:r w:rsidRPr="00CB4BE9">
        <w:rPr>
          <w:rFonts w:cstheme="minorHAnsi"/>
          <w:b/>
        </w:rPr>
        <w:t xml:space="preserve">Question posée au groupe : </w:t>
      </w:r>
      <w:r w:rsidRPr="00CB4BE9">
        <w:rPr>
          <w:rFonts w:cstheme="minorHAnsi"/>
        </w:rPr>
        <w:t>d</w:t>
      </w:r>
      <w:r w:rsidR="00DB06F6" w:rsidRPr="00CB4BE9">
        <w:rPr>
          <w:rFonts w:cstheme="minorHAnsi"/>
        </w:rPr>
        <w:t>onnez-nous</w:t>
      </w:r>
      <w:r w:rsidR="00730248" w:rsidRPr="00CB4BE9">
        <w:rPr>
          <w:rFonts w:cstheme="minorHAnsi"/>
        </w:rPr>
        <w:t xml:space="preserve"> les points saillants de chaque extrait</w:t>
      </w:r>
      <w:r w:rsidRPr="00CB4BE9">
        <w:rPr>
          <w:rFonts w:cstheme="minorHAnsi"/>
        </w:rPr>
        <w:t> ?</w:t>
      </w:r>
      <w:r w:rsidR="005822A6" w:rsidRPr="005822A6">
        <w:rPr>
          <w:rFonts w:cstheme="minorHAnsi"/>
        </w:rPr>
        <w:t xml:space="preserve"> </w:t>
      </w:r>
      <w:r w:rsidR="005822A6" w:rsidRPr="00CB4BE9">
        <w:rPr>
          <w:rFonts w:cstheme="minorHAnsi"/>
        </w:rPr>
        <w:t>(</w:t>
      </w:r>
      <w:r w:rsidR="005822A6" w:rsidRPr="00CB4BE9">
        <w:rPr>
          <w:rFonts w:cstheme="minorHAnsi"/>
          <w:b/>
          <w:color w:val="FF0000"/>
        </w:rPr>
        <w:t xml:space="preserve">diapo </w:t>
      </w:r>
      <w:r w:rsidR="00570E83">
        <w:rPr>
          <w:rFonts w:cstheme="minorHAnsi"/>
          <w:b/>
          <w:color w:val="FF0000"/>
        </w:rPr>
        <w:t>6</w:t>
      </w:r>
      <w:r w:rsidR="005822A6" w:rsidRPr="00CB4BE9">
        <w:rPr>
          <w:rFonts w:cstheme="minorHAnsi"/>
        </w:rPr>
        <w:t>)</w:t>
      </w:r>
      <w:r w:rsidR="00FA5D77" w:rsidRPr="00FA5D77">
        <w:rPr>
          <w:rFonts w:cstheme="minorHAnsi"/>
        </w:rPr>
        <w:t xml:space="preserve"> </w:t>
      </w:r>
    </w:p>
    <w:p w:rsidR="007755E3" w:rsidRPr="00CB4BE9" w:rsidRDefault="00FA5D77" w:rsidP="007902CB">
      <w:pPr>
        <w:rPr>
          <w:rFonts w:cstheme="minorHAnsi"/>
        </w:rPr>
      </w:pPr>
      <w:r w:rsidRPr="00CB4BE9">
        <w:rPr>
          <w:rFonts w:cstheme="minorHAnsi"/>
        </w:rPr>
        <w:t>Celles-ci sont notées au tableau</w:t>
      </w:r>
      <w:r>
        <w:rPr>
          <w:rFonts w:cstheme="minorHAnsi"/>
        </w:rPr>
        <w:t xml:space="preserve"> par les animateurs</w:t>
      </w:r>
      <w:r w:rsidR="000A54EB">
        <w:rPr>
          <w:rFonts w:cstheme="minorHAnsi"/>
        </w:rPr>
        <w:t xml:space="preserve"> pour être réexploitées lors de la phase 2</w:t>
      </w:r>
      <w:r w:rsidRPr="00CB4BE9">
        <w:rPr>
          <w:rFonts w:cstheme="minorHAnsi"/>
        </w:rPr>
        <w:t>.</w:t>
      </w:r>
    </w:p>
    <w:p w:rsidR="007755E3" w:rsidRPr="00F04EA0" w:rsidRDefault="0061444A" w:rsidP="0061444A">
      <w:pPr>
        <w:spacing w:after="0"/>
        <w:rPr>
          <w:b/>
        </w:rPr>
      </w:pPr>
      <w:r>
        <w:rPr>
          <w:b/>
        </w:rPr>
        <w:t>Diffusion vidéo 1 : 2’08</w:t>
      </w:r>
      <w:r w:rsidR="00FA5D77">
        <w:rPr>
          <w:b/>
        </w:rPr>
        <w:t>, a</w:t>
      </w:r>
      <w:r w:rsidR="007902CB">
        <w:rPr>
          <w:b/>
        </w:rPr>
        <w:t>ttendu</w:t>
      </w:r>
      <w:r w:rsidR="006A73F0">
        <w:rPr>
          <w:b/>
        </w:rPr>
        <w:t>s</w:t>
      </w:r>
      <w:r w:rsidR="007902CB">
        <w:rPr>
          <w:b/>
        </w:rPr>
        <w:t xml:space="preserve"> v</w:t>
      </w:r>
      <w:r w:rsidR="007755E3" w:rsidRPr="00F04EA0">
        <w:rPr>
          <w:b/>
        </w:rPr>
        <w:t>idéo 1 </w:t>
      </w:r>
      <w:r>
        <w:rPr>
          <w:b/>
        </w:rPr>
        <w:t>(temps nécessaire estimé : 5’)</w:t>
      </w:r>
      <w:r w:rsidR="007755E3" w:rsidRPr="00F04EA0">
        <w:rPr>
          <w:b/>
        </w:rPr>
        <w:t xml:space="preserve"> </w:t>
      </w:r>
    </w:p>
    <w:p w:rsidR="00271D63" w:rsidRPr="00730248" w:rsidRDefault="000F27CD" w:rsidP="00A8648A">
      <w:pPr>
        <w:shd w:val="clear" w:color="auto" w:fill="D9D9D9" w:themeFill="background1" w:themeFillShade="D9"/>
        <w:spacing w:after="0"/>
      </w:pPr>
      <w:r>
        <w:t xml:space="preserve">1/ </w:t>
      </w:r>
      <w:r w:rsidR="007902CB">
        <w:t>L</w:t>
      </w:r>
      <w:r w:rsidR="00C90CCF">
        <w:t>a</w:t>
      </w:r>
      <w:r w:rsidR="007902CB">
        <w:t xml:space="preserve"> stabilisation d</w:t>
      </w:r>
      <w:r w:rsidR="00C90CCF">
        <w:t>’une</w:t>
      </w:r>
      <w:r w:rsidR="007902CB">
        <w:t xml:space="preserve"> connaissance </w:t>
      </w:r>
      <w:r w:rsidR="006A73F0">
        <w:t>nécessite</w:t>
      </w:r>
      <w:r w:rsidR="00C90CCF">
        <w:t xml:space="preserve"> du temps.</w:t>
      </w:r>
    </w:p>
    <w:p w:rsidR="00271D63" w:rsidRPr="00730248" w:rsidRDefault="000F27CD" w:rsidP="00A8648A">
      <w:pPr>
        <w:shd w:val="clear" w:color="auto" w:fill="D9D9D9" w:themeFill="background1" w:themeFillShade="D9"/>
        <w:spacing w:after="0"/>
      </w:pPr>
      <w:r>
        <w:t xml:space="preserve">2/ </w:t>
      </w:r>
      <w:r w:rsidR="006A73F0">
        <w:t>La conclusion d’un travail d’investigation ne suffit pas à structurer une connaissance.</w:t>
      </w:r>
    </w:p>
    <w:p w:rsidR="00271D63" w:rsidRDefault="000F27CD" w:rsidP="00A8648A">
      <w:pPr>
        <w:shd w:val="clear" w:color="auto" w:fill="D9D9D9" w:themeFill="background1" w:themeFillShade="D9"/>
        <w:spacing w:after="0"/>
      </w:pPr>
      <w:r>
        <w:t xml:space="preserve">3/ </w:t>
      </w:r>
      <w:bookmarkStart w:id="1" w:name="_Hlk500752985"/>
      <w:r w:rsidR="00C90CCF">
        <w:t>La s</w:t>
      </w:r>
      <w:r w:rsidR="007150DA" w:rsidRPr="00730248">
        <w:t>tructuration</w:t>
      </w:r>
      <w:r w:rsidR="00C90CCF">
        <w:t xml:space="preserve"> d’une connaissance est un</w:t>
      </w:r>
      <w:r w:rsidR="007150DA" w:rsidRPr="00730248">
        <w:t xml:space="preserve"> processus de stabilisation, d’enracinement de la connaissance</w:t>
      </w:r>
      <w:r w:rsidR="00C90CCF">
        <w:t>.</w:t>
      </w:r>
      <w:bookmarkEnd w:id="1"/>
    </w:p>
    <w:p w:rsidR="000F27CD" w:rsidRDefault="000F27CD" w:rsidP="000F27CD">
      <w:pPr>
        <w:spacing w:after="0"/>
      </w:pPr>
    </w:p>
    <w:p w:rsidR="00730248" w:rsidRPr="00F04EA0" w:rsidRDefault="0061444A" w:rsidP="0061444A">
      <w:pPr>
        <w:spacing w:after="0"/>
        <w:rPr>
          <w:b/>
        </w:rPr>
      </w:pPr>
      <w:bookmarkStart w:id="2" w:name="_Hlk500427486"/>
      <w:r w:rsidRPr="0061444A">
        <w:rPr>
          <w:b/>
        </w:rPr>
        <w:t>Diffusion vidéo 2 : 1’05</w:t>
      </w:r>
      <w:r w:rsidR="00FA5D77">
        <w:rPr>
          <w:b/>
        </w:rPr>
        <w:t xml:space="preserve">, </w:t>
      </w:r>
      <w:bookmarkEnd w:id="2"/>
      <w:r w:rsidR="00FA5D77">
        <w:rPr>
          <w:b/>
        </w:rPr>
        <w:t>a</w:t>
      </w:r>
      <w:r w:rsidR="00FE7B19">
        <w:rPr>
          <w:b/>
        </w:rPr>
        <w:t>ttendus v</w:t>
      </w:r>
      <w:r w:rsidR="00730248" w:rsidRPr="00F04EA0">
        <w:rPr>
          <w:b/>
        </w:rPr>
        <w:t>idéo 2 </w:t>
      </w:r>
      <w:r>
        <w:rPr>
          <w:b/>
        </w:rPr>
        <w:t>(temps nécessaire estimé : 5’)</w:t>
      </w:r>
      <w:r w:rsidRPr="00F04EA0">
        <w:rPr>
          <w:b/>
        </w:rPr>
        <w:t xml:space="preserve"> </w:t>
      </w:r>
    </w:p>
    <w:p w:rsidR="00730248" w:rsidRDefault="00730248" w:rsidP="00A8648A">
      <w:pPr>
        <w:shd w:val="clear" w:color="auto" w:fill="D9D9D9" w:themeFill="background1" w:themeFillShade="D9"/>
        <w:spacing w:after="0"/>
      </w:pPr>
      <w:r>
        <w:t xml:space="preserve">Il n’y a pas </w:t>
      </w:r>
      <w:r w:rsidRPr="006A73F0">
        <w:rPr>
          <w:b/>
        </w:rPr>
        <w:t>une</w:t>
      </w:r>
      <w:r>
        <w:t xml:space="preserve"> démarche</w:t>
      </w:r>
      <w:r w:rsidR="006A73F0">
        <w:t xml:space="preserve"> d’investigation</w:t>
      </w:r>
      <w:r>
        <w:t xml:space="preserve"> mais </w:t>
      </w:r>
      <w:r w:rsidRPr="006A73F0">
        <w:rPr>
          <w:b/>
        </w:rPr>
        <w:t>des</w:t>
      </w:r>
      <w:r>
        <w:t xml:space="preserve"> démarches</w:t>
      </w:r>
      <w:r w:rsidR="006A73F0">
        <w:t> :</w:t>
      </w:r>
    </w:p>
    <w:p w:rsidR="006E06F3" w:rsidRDefault="006E06F3" w:rsidP="00A8648A">
      <w:pPr>
        <w:pStyle w:val="Paragraphedeliste"/>
        <w:numPr>
          <w:ilvl w:val="0"/>
          <w:numId w:val="9"/>
        </w:numPr>
        <w:shd w:val="clear" w:color="auto" w:fill="D9D9D9" w:themeFill="background1" w:themeFillShade="D9"/>
        <w:spacing w:after="0"/>
      </w:pPr>
      <w:r>
        <w:t>Il n’y</w:t>
      </w:r>
      <w:r w:rsidR="000A54EB">
        <w:t xml:space="preserve"> a</w:t>
      </w:r>
      <w:r>
        <w:t xml:space="preserve"> pas de canevas figé de la démarche </w:t>
      </w:r>
      <w:r w:rsidR="006A73F0">
        <w:t>(cf. demarche_investigation_2002.pdf canevas de séquence proposé en 2002).</w:t>
      </w:r>
    </w:p>
    <w:p w:rsidR="006E06F3" w:rsidRDefault="006E06F3" w:rsidP="00A8648A">
      <w:pPr>
        <w:pStyle w:val="Paragraphedeliste"/>
        <w:numPr>
          <w:ilvl w:val="0"/>
          <w:numId w:val="9"/>
        </w:numPr>
        <w:shd w:val="clear" w:color="auto" w:fill="D9D9D9" w:themeFill="background1" w:themeFillShade="D9"/>
        <w:spacing w:after="0"/>
      </w:pPr>
      <w:r>
        <w:t xml:space="preserve">L’investigation doit avoir </w:t>
      </w:r>
      <w:r w:rsidR="006A73F0">
        <w:t xml:space="preserve">du </w:t>
      </w:r>
      <w:r w:rsidR="006A73F0" w:rsidRPr="000F27CD">
        <w:rPr>
          <w:b/>
        </w:rPr>
        <w:t>sens</w:t>
      </w:r>
      <w:r>
        <w:t xml:space="preserve"> pour l’élève</w:t>
      </w:r>
      <w:r w:rsidR="006A73F0">
        <w:t>.</w:t>
      </w:r>
    </w:p>
    <w:p w:rsidR="006E06F3" w:rsidRDefault="006E06F3" w:rsidP="00A8648A">
      <w:pPr>
        <w:pStyle w:val="Paragraphedeliste"/>
        <w:numPr>
          <w:ilvl w:val="0"/>
          <w:numId w:val="9"/>
        </w:numPr>
        <w:shd w:val="clear" w:color="auto" w:fill="D9D9D9" w:themeFill="background1" w:themeFillShade="D9"/>
        <w:spacing w:after="0"/>
      </w:pPr>
      <w:r>
        <w:t>La pertinence de l’investigation dépend de l’objet d’étude</w:t>
      </w:r>
      <w:r w:rsidR="006A73F0">
        <w:t>.</w:t>
      </w:r>
    </w:p>
    <w:p w:rsidR="00730248" w:rsidRDefault="00C4393E" w:rsidP="00A8648A">
      <w:pPr>
        <w:pStyle w:val="Paragraphedeliste"/>
        <w:numPr>
          <w:ilvl w:val="0"/>
          <w:numId w:val="9"/>
        </w:numPr>
        <w:shd w:val="clear" w:color="auto" w:fill="D9D9D9" w:themeFill="background1" w:themeFillShade="D9"/>
        <w:spacing w:after="0"/>
      </w:pPr>
      <w:r>
        <w:t>Le</w:t>
      </w:r>
      <w:r w:rsidR="007150DA" w:rsidRPr="00730248">
        <w:t>s étapes d’une DI ne sont pas toujours les mêmes</w:t>
      </w:r>
      <w:r w:rsidR="006A73F0">
        <w:t>.</w:t>
      </w:r>
    </w:p>
    <w:p w:rsidR="000F27CD" w:rsidRDefault="000F27CD" w:rsidP="000F27CD">
      <w:pPr>
        <w:spacing w:after="0"/>
      </w:pPr>
    </w:p>
    <w:p w:rsidR="006E06F3" w:rsidRPr="00F04EA0" w:rsidRDefault="0061444A" w:rsidP="00FA5D77">
      <w:pPr>
        <w:spacing w:after="0"/>
        <w:rPr>
          <w:b/>
        </w:rPr>
      </w:pPr>
      <w:r w:rsidRPr="0061444A">
        <w:rPr>
          <w:b/>
        </w:rPr>
        <w:t xml:space="preserve">Diffusion vidéo </w:t>
      </w:r>
      <w:r>
        <w:rPr>
          <w:b/>
        </w:rPr>
        <w:t>3</w:t>
      </w:r>
      <w:r w:rsidRPr="0061444A">
        <w:rPr>
          <w:b/>
        </w:rPr>
        <w:t xml:space="preserve"> : </w:t>
      </w:r>
      <w:r>
        <w:rPr>
          <w:b/>
        </w:rPr>
        <w:t>8</w:t>
      </w:r>
      <w:r w:rsidRPr="0061444A">
        <w:rPr>
          <w:b/>
        </w:rPr>
        <w:t>’</w:t>
      </w:r>
      <w:r>
        <w:rPr>
          <w:b/>
        </w:rPr>
        <w:t>33</w:t>
      </w:r>
      <w:r w:rsidR="00FA5D77">
        <w:rPr>
          <w:b/>
        </w:rPr>
        <w:t>, a</w:t>
      </w:r>
      <w:r w:rsidR="00FE7B19">
        <w:rPr>
          <w:b/>
        </w:rPr>
        <w:t xml:space="preserve">ttendus </w:t>
      </w:r>
      <w:r w:rsidR="006E06F3" w:rsidRPr="00F04EA0">
        <w:rPr>
          <w:b/>
        </w:rPr>
        <w:t>Vidéo 3</w:t>
      </w:r>
      <w:r w:rsidR="000F27CD">
        <w:rPr>
          <w:b/>
        </w:rPr>
        <w:t xml:space="preserve"> </w:t>
      </w:r>
      <w:r>
        <w:rPr>
          <w:b/>
        </w:rPr>
        <w:t>(temps nécessaire estimé : 10’)</w:t>
      </w:r>
      <w:r w:rsidRPr="00F04EA0">
        <w:rPr>
          <w:b/>
        </w:rPr>
        <w:t xml:space="preserve"> </w:t>
      </w:r>
    </w:p>
    <w:p w:rsidR="00A72B4A" w:rsidRDefault="000F27CD" w:rsidP="00A8648A">
      <w:pPr>
        <w:shd w:val="clear" w:color="auto" w:fill="D9D9D9" w:themeFill="background1" w:themeFillShade="D9"/>
      </w:pPr>
      <w:r>
        <w:t xml:space="preserve">1/ </w:t>
      </w:r>
      <w:r w:rsidR="00FE7B19">
        <w:t>A l’école, il est préférable d’a</w:t>
      </w:r>
      <w:r w:rsidR="00A72B4A">
        <w:t xml:space="preserve">border un problème scientifique par </w:t>
      </w:r>
      <w:r w:rsidR="00FE7B19">
        <w:t>l’intermédiaire de</w:t>
      </w:r>
      <w:r w:rsidR="00A72B4A">
        <w:t xml:space="preserve"> </w:t>
      </w:r>
      <w:r w:rsidR="00A72B4A" w:rsidRPr="000F27CD">
        <w:rPr>
          <w:b/>
        </w:rPr>
        <w:t>questions limitées</w:t>
      </w:r>
      <w:r w:rsidRPr="000F27CD">
        <w:rPr>
          <w:b/>
        </w:rPr>
        <w:t xml:space="preserve"> qui ont du sens pour les élèves</w:t>
      </w:r>
      <w:r w:rsidR="00A72B4A" w:rsidRPr="000F27CD">
        <w:rPr>
          <w:b/>
        </w:rPr>
        <w:t xml:space="preserve"> appelées questions productives</w:t>
      </w:r>
      <w:r w:rsidR="00FE7B19">
        <w:t>.</w:t>
      </w:r>
    </w:p>
    <w:p w:rsidR="00FE7B19" w:rsidRDefault="000F27CD" w:rsidP="00A8648A">
      <w:pPr>
        <w:shd w:val="clear" w:color="auto" w:fill="D9D9D9" w:themeFill="background1" w:themeFillShade="D9"/>
      </w:pPr>
      <w:r>
        <w:t xml:space="preserve">2/ </w:t>
      </w:r>
      <w:r w:rsidR="00FE7B19">
        <w:t>Une question productive</w:t>
      </w:r>
      <w:r>
        <w:t xml:space="preserve"> (QP)</w:t>
      </w:r>
      <w:r w:rsidR="00FE7B19">
        <w:t xml:space="preserve"> doit pouvoir déboucher sur une investigation productive</w:t>
      </w:r>
      <w:r>
        <w:t xml:space="preserve"> (IP)</w:t>
      </w:r>
      <w:r w:rsidR="00FE7B19">
        <w:t xml:space="preserve"> puis sur une </w:t>
      </w:r>
      <w:r>
        <w:t xml:space="preserve">connaissance ou une conclusion ponctuelle (CclP) (QP  </w:t>
      </w:r>
      <w:r>
        <w:sym w:font="Wingdings" w:char="F0E0"/>
      </w:r>
      <w:r>
        <w:t xml:space="preserve"> IP </w:t>
      </w:r>
      <w:r>
        <w:sym w:font="Wingdings" w:char="F0E0"/>
      </w:r>
      <w:r>
        <w:t xml:space="preserve"> CclP)</w:t>
      </w:r>
    </w:p>
    <w:p w:rsidR="00FE7B19" w:rsidRDefault="000F27CD" w:rsidP="00A8648A">
      <w:pPr>
        <w:shd w:val="clear" w:color="auto" w:fill="D9D9D9" w:themeFill="background1" w:themeFillShade="D9"/>
      </w:pPr>
      <w:r>
        <w:t xml:space="preserve">3/ </w:t>
      </w:r>
      <w:r w:rsidR="0089453A">
        <w:t xml:space="preserve">Les questions que l’on pose à l’école sont des transpositions de questions </w:t>
      </w:r>
      <w:r w:rsidR="00FE7B19">
        <w:t>qui ont du sens pour les</w:t>
      </w:r>
      <w:r w:rsidR="0089453A">
        <w:t xml:space="preserve"> adultes</w:t>
      </w:r>
      <w:r w:rsidR="00FE7B19">
        <w:t xml:space="preserve">. </w:t>
      </w:r>
      <w:r w:rsidR="00FE7B19" w:rsidRPr="000F27CD">
        <w:rPr>
          <w:b/>
        </w:rPr>
        <w:t>Elles sont dites signifiantes</w:t>
      </w:r>
      <w:r w:rsidR="00FE7B19">
        <w:t xml:space="preserve">. </w:t>
      </w:r>
      <w:r w:rsidR="00FE7B19" w:rsidRPr="000F27CD">
        <w:rPr>
          <w:b/>
        </w:rPr>
        <w:t>Une question signifiante n’est pas nécessairement productive</w:t>
      </w:r>
      <w:r>
        <w:rPr>
          <w:b/>
        </w:rPr>
        <w:t>.</w:t>
      </w:r>
      <w:r w:rsidR="00A8648A">
        <w:rPr>
          <w:b/>
        </w:rPr>
        <w:t xml:space="preserve"> </w:t>
      </w:r>
      <w:r w:rsidRPr="00A47202">
        <w:t xml:space="preserve">Elle doit donc être </w:t>
      </w:r>
      <w:r w:rsidR="00A47202" w:rsidRPr="00A47202">
        <w:t>déclinée en une ou plusieurs questions productives pour être appréhend</w:t>
      </w:r>
      <w:r w:rsidR="00A8648A">
        <w:t>ée</w:t>
      </w:r>
      <w:r w:rsidR="00A47202" w:rsidRPr="00A47202">
        <w:t xml:space="preserve"> par les élèves</w:t>
      </w:r>
      <w:r w:rsidR="00FE7B19">
        <w:t>. (« Qu’est-ce que l’air ? » est une question signifiante, mais elle n’est pas productive.</w:t>
      </w:r>
      <w:r w:rsidR="00A47202">
        <w:t xml:space="preserve"> « L’air a-t-il une masse ? » est, en revanche, productive.</w:t>
      </w:r>
      <w:r w:rsidR="00FE7B19">
        <w:t>)</w:t>
      </w:r>
    </w:p>
    <w:p w:rsidR="00DC6F54" w:rsidRPr="00F04EA0" w:rsidRDefault="0061444A" w:rsidP="00FA5D77">
      <w:pPr>
        <w:spacing w:after="0"/>
        <w:rPr>
          <w:b/>
        </w:rPr>
      </w:pPr>
      <w:r w:rsidRPr="0061444A">
        <w:rPr>
          <w:b/>
        </w:rPr>
        <w:t xml:space="preserve">Diffusion vidéo </w:t>
      </w:r>
      <w:r>
        <w:rPr>
          <w:b/>
        </w:rPr>
        <w:t>4</w:t>
      </w:r>
      <w:r w:rsidRPr="0061444A">
        <w:rPr>
          <w:b/>
        </w:rPr>
        <w:t xml:space="preserve"> : </w:t>
      </w:r>
      <w:r>
        <w:rPr>
          <w:b/>
        </w:rPr>
        <w:t>14</w:t>
      </w:r>
      <w:r w:rsidRPr="0061444A">
        <w:rPr>
          <w:b/>
        </w:rPr>
        <w:t>’</w:t>
      </w:r>
      <w:r>
        <w:rPr>
          <w:b/>
        </w:rPr>
        <w:t>51</w:t>
      </w:r>
      <w:r w:rsidR="00FA5D77">
        <w:rPr>
          <w:b/>
        </w:rPr>
        <w:t>, a</w:t>
      </w:r>
      <w:r w:rsidR="000F27CD">
        <w:rPr>
          <w:b/>
        </w:rPr>
        <w:t>ttendus </w:t>
      </w:r>
      <w:r w:rsidR="00DC6F54" w:rsidRPr="00F04EA0">
        <w:rPr>
          <w:b/>
        </w:rPr>
        <w:t xml:space="preserve">Vidéo 4 : </w:t>
      </w:r>
      <w:r>
        <w:rPr>
          <w:b/>
        </w:rPr>
        <w:t>(temps nécessaire estimé : 1</w:t>
      </w:r>
      <w:r w:rsidR="00AA5D87">
        <w:rPr>
          <w:b/>
        </w:rPr>
        <w:t>5</w:t>
      </w:r>
      <w:r>
        <w:rPr>
          <w:b/>
        </w:rPr>
        <w:t>’)</w:t>
      </w:r>
    </w:p>
    <w:p w:rsidR="00B53674" w:rsidRDefault="00AA5D87" w:rsidP="00B53674">
      <w:pPr>
        <w:shd w:val="clear" w:color="auto" w:fill="D9D9D9" w:themeFill="background1" w:themeFillShade="D9"/>
        <w:spacing w:after="0"/>
      </w:pPr>
      <w:r>
        <w:t xml:space="preserve">Premier </w:t>
      </w:r>
      <w:r w:rsidR="00B53674">
        <w:t>Const</w:t>
      </w:r>
      <w:r w:rsidR="00A24E99">
        <w:t>a</w:t>
      </w:r>
      <w:r w:rsidR="00B53674">
        <w:t xml:space="preserve">t : les 4/5 de la classe </w:t>
      </w:r>
      <w:r w:rsidR="00A24E99">
        <w:t>sont restés sur leurs conceptions initiales alors même qu</w:t>
      </w:r>
      <w:r w:rsidR="005C44CF">
        <w:t>’</w:t>
      </w:r>
      <w:r w:rsidR="00A24E99">
        <w:t>ils ont été amenés à observer le résultat de l’expérience :</w:t>
      </w:r>
    </w:p>
    <w:p w:rsidR="00AA5D87" w:rsidRDefault="00AA5D87" w:rsidP="00A24E99">
      <w:pPr>
        <w:shd w:val="clear" w:color="auto" w:fill="D9D9D9" w:themeFill="background1" w:themeFillShade="D9"/>
        <w:spacing w:after="0"/>
      </w:pPr>
      <w:r>
        <w:t xml:space="preserve">Les raisons évoquées : </w:t>
      </w:r>
    </w:p>
    <w:p w:rsidR="00A24E99" w:rsidRDefault="00A24E99" w:rsidP="00A24E99">
      <w:pPr>
        <w:shd w:val="clear" w:color="auto" w:fill="D9D9D9" w:themeFill="background1" w:themeFillShade="D9"/>
        <w:spacing w:after="0"/>
      </w:pPr>
      <w:r>
        <w:lastRenderedPageBreak/>
        <w:t xml:space="preserve">La classe n’a pas </w:t>
      </w:r>
      <w:r w:rsidR="00AA5D87">
        <w:t xml:space="preserve">été </w:t>
      </w:r>
      <w:r>
        <w:t>amené</w:t>
      </w:r>
      <w:r w:rsidR="00AA5D87">
        <w:t>e</w:t>
      </w:r>
      <w:r>
        <w:t xml:space="preserve"> à </w:t>
      </w:r>
      <w:r w:rsidR="005C44CF">
        <w:t xml:space="preserve">mettre en perspective les différents points de vue et </w:t>
      </w:r>
      <w:r>
        <w:t>confronter les différents hypothèses (prévisions)</w:t>
      </w:r>
      <w:r w:rsidR="005C44CF">
        <w:t xml:space="preserve"> à l’écrit</w:t>
      </w:r>
      <w:r>
        <w:t>.</w:t>
      </w:r>
    </w:p>
    <w:p w:rsidR="005C44CF" w:rsidRDefault="00A24E99" w:rsidP="00A24E99">
      <w:pPr>
        <w:shd w:val="clear" w:color="auto" w:fill="D9D9D9" w:themeFill="background1" w:themeFillShade="D9"/>
        <w:spacing w:after="0"/>
      </w:pPr>
      <w:r>
        <w:t>La classe n’a pas amené à définir des observables permettant d’identifier ce que l’on doit observer pour valider ou réfuter l’une ou l’autre des hypothèses.</w:t>
      </w:r>
    </w:p>
    <w:p w:rsidR="00A24E99" w:rsidRDefault="00A24E99" w:rsidP="00A24E99">
      <w:pPr>
        <w:shd w:val="clear" w:color="auto" w:fill="D9D9D9" w:themeFill="background1" w:themeFillShade="D9"/>
        <w:spacing w:after="0"/>
      </w:pPr>
      <w:r>
        <w:t xml:space="preserve">Il s’agit de passer du </w:t>
      </w:r>
      <w:r w:rsidR="005C44CF">
        <w:t xml:space="preserve">regard </w:t>
      </w:r>
      <w:r>
        <w:t>ludique à une véritable démarche d’investigation.</w:t>
      </w:r>
    </w:p>
    <w:p w:rsidR="00A24E99" w:rsidRDefault="00AA5D87" w:rsidP="00A24E99">
      <w:pPr>
        <w:shd w:val="clear" w:color="auto" w:fill="D9D9D9" w:themeFill="background1" w:themeFillShade="D9"/>
        <w:spacing w:after="0"/>
      </w:pPr>
      <w:r>
        <w:t>Deuxième c</w:t>
      </w:r>
      <w:r w:rsidR="00A24E99">
        <w:t>onstat : la trace écrite est apportée par l’enseignant.</w:t>
      </w:r>
    </w:p>
    <w:p w:rsidR="00A24E99" w:rsidRDefault="00A24E99" w:rsidP="00A24E99">
      <w:pPr>
        <w:shd w:val="clear" w:color="auto" w:fill="D9D9D9" w:themeFill="background1" w:themeFillShade="D9"/>
        <w:spacing w:after="0"/>
      </w:pPr>
      <w:r>
        <w:t xml:space="preserve">La trace écrite doit être au contraire construite avec les élèves au risque </w:t>
      </w:r>
      <w:r w:rsidR="00AA5D87">
        <w:t>d’imposer</w:t>
      </w:r>
      <w:r>
        <w:t xml:space="preserve"> un savoir qui </w:t>
      </w:r>
      <w:r w:rsidR="00AA5D87">
        <w:t xml:space="preserve">ne </w:t>
      </w:r>
      <w:r>
        <w:t>pourra être réellement intégré par l’élève.</w:t>
      </w:r>
    </w:p>
    <w:p w:rsidR="00AA5D87" w:rsidRDefault="00AA5D87" w:rsidP="00A24E99">
      <w:pPr>
        <w:shd w:val="clear" w:color="auto" w:fill="D9D9D9" w:themeFill="background1" w:themeFillShade="D9"/>
        <w:spacing w:after="0"/>
      </w:pPr>
      <w:r>
        <w:t>Il est nécessaire de relier entre eux les différents « îlots » de connaissances.</w:t>
      </w:r>
    </w:p>
    <w:p w:rsidR="00AA5D87" w:rsidRDefault="00AA5D87" w:rsidP="00A24E99">
      <w:pPr>
        <w:shd w:val="clear" w:color="auto" w:fill="D9D9D9" w:themeFill="background1" w:themeFillShade="D9"/>
        <w:spacing w:after="0"/>
      </w:pPr>
    </w:p>
    <w:p w:rsidR="00AA5D87" w:rsidRDefault="00AA5D87" w:rsidP="00A24E99">
      <w:pPr>
        <w:shd w:val="clear" w:color="auto" w:fill="D9D9D9" w:themeFill="background1" w:themeFillShade="D9"/>
        <w:spacing w:after="0"/>
      </w:pPr>
      <w:r>
        <w:t>En résumé :</w:t>
      </w:r>
    </w:p>
    <w:p w:rsidR="00AA5D87" w:rsidRDefault="00AA5D87" w:rsidP="00AA5D87">
      <w:pPr>
        <w:shd w:val="clear" w:color="auto" w:fill="D9D9D9" w:themeFill="background1" w:themeFillShade="D9"/>
        <w:spacing w:after="0"/>
      </w:pPr>
      <w:r>
        <w:t>La structuration de la démarche est essentielle à la construction du sens et donc à la structuration des connaissances.</w:t>
      </w:r>
    </w:p>
    <w:p w:rsidR="00AA5D87" w:rsidRDefault="00AA5D87" w:rsidP="00AA5D87">
      <w:pPr>
        <w:shd w:val="clear" w:color="auto" w:fill="D9D9D9" w:themeFill="background1" w:themeFillShade="D9"/>
        <w:spacing w:after="0"/>
      </w:pPr>
      <w:r>
        <w:t>Il est nécessaire de développer une éducation à la démarche de preuve expérimentale.</w:t>
      </w:r>
    </w:p>
    <w:p w:rsidR="00F04EA0" w:rsidRDefault="00AA5D87" w:rsidP="004102DB">
      <w:pPr>
        <w:shd w:val="clear" w:color="auto" w:fill="D9D9D9" w:themeFill="background1" w:themeFillShade="D9"/>
        <w:spacing w:after="0"/>
      </w:pPr>
      <w:r>
        <w:t>Il faut conduire les élèves à confronter leurs différentes hypothèses ou prévisions en d</w:t>
      </w:r>
      <w:r w:rsidR="00F04EA0">
        <w:t>épassionn</w:t>
      </w:r>
      <w:r>
        <w:t>ant</w:t>
      </w:r>
      <w:r w:rsidR="00F04EA0">
        <w:t xml:space="preserve"> le débat </w:t>
      </w:r>
      <w:r>
        <w:t xml:space="preserve">et </w:t>
      </w:r>
      <w:r w:rsidR="00A47202">
        <w:t>en permettant</w:t>
      </w:r>
      <w:r w:rsidR="00F04EA0">
        <w:t xml:space="preserve"> l’identification d’observables pour </w:t>
      </w:r>
      <w:r w:rsidR="00C4393E">
        <w:t xml:space="preserve">être </w:t>
      </w:r>
      <w:r w:rsidR="00F04EA0">
        <w:t xml:space="preserve">capacité de </w:t>
      </w:r>
      <w:r>
        <w:t>valider ou réfuter une hypothèse</w:t>
      </w:r>
      <w:r w:rsidR="00A47202">
        <w:t>.</w:t>
      </w:r>
    </w:p>
    <w:p w:rsidR="00AA5D87" w:rsidRDefault="00AA5D87" w:rsidP="004102DB">
      <w:pPr>
        <w:shd w:val="clear" w:color="auto" w:fill="D9D9D9" w:themeFill="background1" w:themeFillShade="D9"/>
        <w:spacing w:after="0"/>
      </w:pPr>
      <w:r>
        <w:t xml:space="preserve">Il faut construire les traces écrites avec les élèves et relier les différents « îlots » de connaissances entre eux pour </w:t>
      </w:r>
      <w:r w:rsidR="00042D31">
        <w:t>les structurer durablement.</w:t>
      </w:r>
    </w:p>
    <w:p w:rsidR="00042D31" w:rsidRDefault="00042D31" w:rsidP="004102DB">
      <w:pPr>
        <w:shd w:val="clear" w:color="auto" w:fill="D9D9D9" w:themeFill="background1" w:themeFillShade="D9"/>
        <w:spacing w:after="0"/>
      </w:pPr>
    </w:p>
    <w:p w:rsidR="00F04EA0" w:rsidRDefault="00F04EA0" w:rsidP="00DC6F54"/>
    <w:p w:rsidR="00AA5D87" w:rsidRDefault="00AA5D87" w:rsidP="00DC6F54">
      <w:pPr>
        <w:rPr>
          <w:b/>
        </w:rPr>
      </w:pPr>
      <w:r w:rsidRPr="0061444A">
        <w:rPr>
          <w:b/>
        </w:rPr>
        <w:t xml:space="preserve">Diffusion vidéo </w:t>
      </w:r>
      <w:r>
        <w:rPr>
          <w:b/>
        </w:rPr>
        <w:t>5</w:t>
      </w:r>
      <w:r w:rsidRPr="0061444A">
        <w:rPr>
          <w:b/>
        </w:rPr>
        <w:t xml:space="preserve"> : </w:t>
      </w:r>
      <w:r w:rsidR="00732D8A">
        <w:rPr>
          <w:b/>
        </w:rPr>
        <w:t>4’58</w:t>
      </w:r>
      <w:r>
        <w:rPr>
          <w:b/>
        </w:rPr>
        <w:t>, attendus </w:t>
      </w:r>
      <w:r w:rsidRPr="00F04EA0">
        <w:rPr>
          <w:b/>
        </w:rPr>
        <w:t xml:space="preserve">Vidéo </w:t>
      </w:r>
      <w:r w:rsidR="00042D31">
        <w:rPr>
          <w:b/>
        </w:rPr>
        <w:t>5</w:t>
      </w:r>
      <w:r w:rsidRPr="00F04EA0">
        <w:rPr>
          <w:b/>
        </w:rPr>
        <w:t xml:space="preserve"> : </w:t>
      </w:r>
      <w:r>
        <w:rPr>
          <w:b/>
        </w:rPr>
        <w:t xml:space="preserve">(temps nécessaire estimé : </w:t>
      </w:r>
      <w:r w:rsidR="00732D8A">
        <w:rPr>
          <w:b/>
        </w:rPr>
        <w:t>3</w:t>
      </w:r>
      <w:r>
        <w:rPr>
          <w:b/>
        </w:rPr>
        <w:t>’)</w:t>
      </w:r>
    </w:p>
    <w:p w:rsidR="00732D8A" w:rsidRDefault="00732D8A" w:rsidP="000942F7">
      <w:pPr>
        <w:shd w:val="clear" w:color="auto" w:fill="D9D9D9" w:themeFill="background1" w:themeFillShade="D9"/>
        <w:jc w:val="both"/>
      </w:pPr>
      <w:r>
        <w:t xml:space="preserve">La mise en œuvre d’une démarche d’investigation par une élève </w:t>
      </w:r>
      <w:r w:rsidRPr="000942F7">
        <w:rPr>
          <w:b/>
        </w:rPr>
        <w:t>ne peut être réellement efficace que si elle est guidée par l’enseignant</w:t>
      </w:r>
      <w:r>
        <w:t>. Ce n’est pas une démarche naturelle. Elle doit faire l’objet d’un apprentissage</w:t>
      </w:r>
      <w:r w:rsidR="000942F7">
        <w:t>. A ce titre, la ressource « </w:t>
      </w:r>
      <w:hyperlink r:id="rId5" w:history="1">
        <w:r w:rsidR="000942F7" w:rsidRPr="000942F7">
          <w:rPr>
            <w:rStyle w:val="Lienhypertexte"/>
          </w:rPr>
          <w:t>Outil d’aide à la réflexion des équipes pédagogiques pour concevoir la progressivité des apprentissages - Repères de progressivité des compétences travaillées </w:t>
        </w:r>
      </w:hyperlink>
      <w:r w:rsidR="000942F7">
        <w:t>» constitue un outil utile pour les enseignants.</w:t>
      </w:r>
    </w:p>
    <w:p w:rsidR="00FA5D77" w:rsidRDefault="00FA5D77">
      <w:pPr>
        <w:rPr>
          <w:b/>
          <w:u w:val="single"/>
        </w:rPr>
      </w:pPr>
      <w:r>
        <w:rPr>
          <w:b/>
          <w:u w:val="single"/>
        </w:rPr>
        <w:br w:type="page"/>
      </w:r>
    </w:p>
    <w:p w:rsidR="0074525D" w:rsidRPr="000A54EB" w:rsidRDefault="00A47202" w:rsidP="00A47202">
      <w:pPr>
        <w:rPr>
          <w:b/>
          <w:sz w:val="28"/>
          <w:szCs w:val="28"/>
        </w:rPr>
      </w:pPr>
      <w:r w:rsidRPr="000A54EB">
        <w:rPr>
          <w:b/>
          <w:sz w:val="28"/>
          <w:szCs w:val="28"/>
          <w:u w:val="single"/>
        </w:rPr>
        <w:lastRenderedPageBreak/>
        <w:t>Phase 2</w:t>
      </w:r>
      <w:r w:rsidRPr="000A54EB">
        <w:rPr>
          <w:b/>
          <w:sz w:val="28"/>
          <w:szCs w:val="28"/>
        </w:rPr>
        <w:t> :</w:t>
      </w:r>
      <w:r w:rsidR="00CB4BE9" w:rsidRPr="000A54EB">
        <w:rPr>
          <w:b/>
          <w:sz w:val="28"/>
          <w:szCs w:val="28"/>
        </w:rPr>
        <w:t xml:space="preserve"> </w:t>
      </w:r>
      <w:r w:rsidR="00570E83">
        <w:rPr>
          <w:b/>
          <w:sz w:val="28"/>
          <w:szCs w:val="28"/>
        </w:rPr>
        <w:t>Travail en groupe</w:t>
      </w:r>
      <w:r w:rsidR="00BF7E11">
        <w:rPr>
          <w:b/>
          <w:sz w:val="28"/>
          <w:szCs w:val="28"/>
        </w:rPr>
        <w:t xml:space="preserve"> (1h30)</w:t>
      </w:r>
    </w:p>
    <w:p w:rsidR="00F04EA0" w:rsidRDefault="0074525D" w:rsidP="00E262BE">
      <w:pPr>
        <w:spacing w:after="0"/>
        <w:jc w:val="both"/>
      </w:pPr>
      <w:r w:rsidRPr="00CB4BE9">
        <w:rPr>
          <w:b/>
        </w:rPr>
        <w:t>Objectif</w:t>
      </w:r>
      <w:r w:rsidR="00CB4BE9">
        <w:rPr>
          <w:b/>
        </w:rPr>
        <w:t> : c</w:t>
      </w:r>
      <w:r w:rsidR="00CB4BE9" w:rsidRPr="00CB4BE9">
        <w:t>ontextualiser</w:t>
      </w:r>
      <w:r w:rsidR="00CB4BE9">
        <w:t xml:space="preserve"> les notions clés présentées par Rolando</w:t>
      </w:r>
      <w:r w:rsidR="002C34C4" w:rsidRPr="00CB4BE9">
        <w:t xml:space="preserve"> au travers d’un exemple de </w:t>
      </w:r>
      <w:r w:rsidR="00CB4BE9">
        <w:t xml:space="preserve">séquence en </w:t>
      </w:r>
      <w:r w:rsidR="002C34C4" w:rsidRPr="00CB4BE9">
        <w:t>cycle 2 (</w:t>
      </w:r>
      <w:r w:rsidRPr="00CB4BE9">
        <w:t>Constituants et fonctionnement d’un circuit simple</w:t>
      </w:r>
      <w:r w:rsidR="002C34C4" w:rsidRPr="00CB4BE9">
        <w:t>)</w:t>
      </w:r>
      <w:r w:rsidR="00CB4BE9">
        <w:t>.</w:t>
      </w:r>
    </w:p>
    <w:p w:rsidR="00CB4BE9" w:rsidRDefault="00CB4BE9" w:rsidP="00E262BE">
      <w:pPr>
        <w:spacing w:after="0"/>
        <w:jc w:val="both"/>
      </w:pPr>
      <w:r w:rsidRPr="00CB4BE9">
        <w:rPr>
          <w:b/>
        </w:rPr>
        <w:t>Organisation</w:t>
      </w:r>
      <w:r w:rsidR="00580EC0">
        <w:rPr>
          <w:b/>
        </w:rPr>
        <w:t>/durée</w:t>
      </w:r>
      <w:r>
        <w:t> : Travail par groupe de 4</w:t>
      </w:r>
      <w:r w:rsidR="00580EC0">
        <w:t xml:space="preserve"> (1h30)</w:t>
      </w:r>
    </w:p>
    <w:p w:rsidR="00CB4BE9" w:rsidRPr="00CB4BE9" w:rsidRDefault="00CB4BE9" w:rsidP="00E262BE">
      <w:pPr>
        <w:spacing w:after="0"/>
        <w:jc w:val="both"/>
      </w:pPr>
      <w:r w:rsidRPr="00CB4BE9">
        <w:rPr>
          <w:b/>
        </w:rPr>
        <w:t>Matériel</w:t>
      </w:r>
      <w:r>
        <w:t> : mallette électricité (1 pour 12). Une maison de poupée pour 12.</w:t>
      </w:r>
    </w:p>
    <w:p w:rsidR="00BF7E11" w:rsidRDefault="00BF7E11" w:rsidP="00E262BE">
      <w:pPr>
        <w:jc w:val="both"/>
        <w:rPr>
          <w:b/>
        </w:rPr>
      </w:pPr>
    </w:p>
    <w:p w:rsidR="00CB4BE9" w:rsidRDefault="002726FF" w:rsidP="00E262BE">
      <w:pPr>
        <w:jc w:val="both"/>
        <w:rPr>
          <w:b/>
        </w:rPr>
      </w:pPr>
      <w:r w:rsidRPr="00A8648A">
        <w:rPr>
          <w:b/>
        </w:rPr>
        <w:t>C</w:t>
      </w:r>
      <w:r w:rsidR="00E262BE">
        <w:rPr>
          <w:b/>
        </w:rPr>
        <w:t>adre</w:t>
      </w:r>
      <w:r w:rsidRPr="00CB4BE9">
        <w:rPr>
          <w:b/>
        </w:rPr>
        <w:t xml:space="preserve"> : </w:t>
      </w:r>
      <w:r w:rsidR="00CB4BE9">
        <w:rPr>
          <w:b/>
        </w:rPr>
        <w:t>On envisage d’équiper une maison de poupée à deux étages</w:t>
      </w:r>
      <w:r w:rsidR="00FC20EC" w:rsidRPr="00FC20EC">
        <w:rPr>
          <w:b/>
        </w:rPr>
        <w:t xml:space="preserve"> </w:t>
      </w:r>
      <w:r w:rsidR="00FC20EC">
        <w:rPr>
          <w:b/>
        </w:rPr>
        <w:t>d’un éclairage aisément contrôlable</w:t>
      </w:r>
      <w:r w:rsidR="00CB4BE9">
        <w:rPr>
          <w:b/>
        </w:rPr>
        <w:t>.</w:t>
      </w:r>
    </w:p>
    <w:p w:rsidR="00575433" w:rsidRDefault="00575433" w:rsidP="00576AC7">
      <w:pPr>
        <w:pBdr>
          <w:bottom w:val="single" w:sz="4" w:space="1" w:color="auto"/>
        </w:pBdr>
        <w:rPr>
          <w:b/>
        </w:rPr>
      </w:pPr>
      <w:r>
        <w:rPr>
          <w:b/>
        </w:rPr>
        <w:t>1</w:t>
      </w:r>
      <w:r w:rsidRPr="00575433">
        <w:rPr>
          <w:b/>
          <w:vertAlign w:val="superscript"/>
        </w:rPr>
        <w:t>er</w:t>
      </w:r>
      <w:r>
        <w:rPr>
          <w:b/>
        </w:rPr>
        <w:t xml:space="preserve"> temps</w:t>
      </w:r>
      <w:r w:rsidR="00580EC0">
        <w:rPr>
          <w:b/>
        </w:rPr>
        <w:t xml:space="preserve"> (1</w:t>
      </w:r>
      <w:r w:rsidR="00042D31">
        <w:rPr>
          <w:b/>
        </w:rPr>
        <w:t>5</w:t>
      </w:r>
      <w:r w:rsidR="00580EC0">
        <w:rPr>
          <w:b/>
        </w:rPr>
        <w:t>min) :</w:t>
      </w:r>
      <w:r w:rsidR="00A8648A">
        <w:rPr>
          <w:b/>
        </w:rPr>
        <w:t xml:space="preserve"> (notion</w:t>
      </w:r>
      <w:r w:rsidR="00042D31">
        <w:rPr>
          <w:b/>
        </w:rPr>
        <w:t>s</w:t>
      </w:r>
      <w:r w:rsidR="00A8648A">
        <w:rPr>
          <w:b/>
        </w:rPr>
        <w:t xml:space="preserve"> de question signifiante</w:t>
      </w:r>
      <w:r w:rsidR="00042D31">
        <w:rPr>
          <w:b/>
        </w:rPr>
        <w:t xml:space="preserve"> et question productive</w:t>
      </w:r>
      <w:r w:rsidR="00A8648A">
        <w:rPr>
          <w:b/>
        </w:rPr>
        <w:t>)</w:t>
      </w:r>
    </w:p>
    <w:p w:rsidR="006D31B4" w:rsidRPr="006D31B4" w:rsidRDefault="006D31B4" w:rsidP="000A54EB">
      <w:r>
        <w:t>JM Rolando évoque la nécessité de poser des questions qui soient à la fois signifiantes et productives pour permettre aux élèves de rentrer dans une véritable démarche d’investigation. (</w:t>
      </w:r>
      <w:r w:rsidRPr="006D31B4">
        <w:rPr>
          <w:b/>
          <w:color w:val="FF0000"/>
        </w:rPr>
        <w:t>diapo 7</w:t>
      </w:r>
      <w:r>
        <w:t>)</w:t>
      </w:r>
    </w:p>
    <w:p w:rsidR="000A54EB" w:rsidRDefault="005822A6" w:rsidP="004826C5">
      <w:pPr>
        <w:shd w:val="clear" w:color="auto" w:fill="D9D9D9" w:themeFill="background1" w:themeFillShade="D9"/>
        <w:jc w:val="both"/>
        <w:rPr>
          <w:rFonts w:cstheme="minorHAnsi"/>
        </w:rPr>
      </w:pPr>
      <w:r w:rsidRPr="005822A6">
        <w:rPr>
          <w:b/>
        </w:rPr>
        <w:t>Question posée au</w:t>
      </w:r>
      <w:r w:rsidR="00570E83">
        <w:rPr>
          <w:b/>
        </w:rPr>
        <w:t>x</w:t>
      </w:r>
      <w:r w:rsidRPr="005822A6">
        <w:rPr>
          <w:b/>
        </w:rPr>
        <w:t xml:space="preserve"> groupe</w:t>
      </w:r>
      <w:r w:rsidR="00570E83">
        <w:rPr>
          <w:b/>
        </w:rPr>
        <w:t>s</w:t>
      </w:r>
      <w:r>
        <w:t xml:space="preserve"> : </w:t>
      </w:r>
      <w:r w:rsidR="002C34C4" w:rsidRPr="00CB4BE9">
        <w:t>Quelle est la question la plus appropriée</w:t>
      </w:r>
      <w:r>
        <w:t xml:space="preserve"> pour engager un groupe d’élèves dans une investigation</w:t>
      </w:r>
      <w:r w:rsidR="002C34C4" w:rsidRPr="00CB4BE9">
        <w:t xml:space="preserve"> ? </w:t>
      </w:r>
      <w:bookmarkStart w:id="3" w:name="_Hlk500339974"/>
      <w:r w:rsidR="006D31B4">
        <w:t>(</w:t>
      </w:r>
      <w:r w:rsidR="006D31B4">
        <w:rPr>
          <w:rFonts w:cstheme="minorHAnsi"/>
          <w:b/>
          <w:color w:val="FF0000"/>
        </w:rPr>
        <w:t>diapo</w:t>
      </w:r>
      <w:r w:rsidR="00575433">
        <w:rPr>
          <w:rFonts w:cstheme="minorHAnsi"/>
          <w:b/>
          <w:color w:val="FF0000"/>
        </w:rPr>
        <w:t xml:space="preserve"> </w:t>
      </w:r>
      <w:r w:rsidR="00570E83">
        <w:rPr>
          <w:rFonts w:cstheme="minorHAnsi"/>
          <w:b/>
          <w:color w:val="FF0000"/>
        </w:rPr>
        <w:t>8</w:t>
      </w:r>
      <w:r w:rsidRPr="00CB4BE9">
        <w:rPr>
          <w:rFonts w:cstheme="minorHAnsi"/>
        </w:rPr>
        <w:t>)</w:t>
      </w:r>
      <w:bookmarkEnd w:id="3"/>
    </w:p>
    <w:p w:rsidR="000A54EB" w:rsidRDefault="00575433" w:rsidP="000A54EB">
      <w:pPr>
        <w:spacing w:after="0"/>
        <w:rPr>
          <w:rFonts w:cstheme="minorHAnsi"/>
        </w:rPr>
      </w:pPr>
      <w:r w:rsidRPr="00575433">
        <w:t>Qu’est-ce que l’électricité ?</w:t>
      </w:r>
      <w:r w:rsidR="003857B0">
        <w:t xml:space="preserve"> (question signifiante mais difficilement exploitable pour </w:t>
      </w:r>
      <w:r w:rsidR="00C73F18">
        <w:t>per</w:t>
      </w:r>
      <w:r w:rsidR="003857B0">
        <w:t xml:space="preserve">mettre </w:t>
      </w:r>
      <w:r w:rsidR="00C73F18">
        <w:t xml:space="preserve">de </w:t>
      </w:r>
      <w:r w:rsidR="003857B0">
        <w:t xml:space="preserve">déboucher sur un réel travail </w:t>
      </w:r>
      <w:r w:rsidR="00C73F18">
        <w:t>d’investigation avec les élèves</w:t>
      </w:r>
      <w:bookmarkStart w:id="4" w:name="_GoBack"/>
      <w:bookmarkEnd w:id="4"/>
      <w:r w:rsidR="003857B0">
        <w:t>).</w:t>
      </w:r>
    </w:p>
    <w:p w:rsidR="000A54EB" w:rsidRDefault="00575433" w:rsidP="000A54EB">
      <w:pPr>
        <w:spacing w:after="0"/>
        <w:rPr>
          <w:rFonts w:cstheme="minorHAnsi"/>
        </w:rPr>
      </w:pPr>
      <w:r w:rsidRPr="00575433">
        <w:t>Comment mettre de la lumière dans la maison de poupées ?</w:t>
      </w:r>
      <w:r w:rsidR="003857B0">
        <w:t xml:space="preserve"> (elle est signifiante et productive sauf qu’elle débouche sur plusieurs hypothèses : l’usage d’une ampoule, d’une bougie etc…)</w:t>
      </w:r>
    </w:p>
    <w:p w:rsidR="000A54EB" w:rsidRDefault="00575433" w:rsidP="000A54EB">
      <w:pPr>
        <w:spacing w:after="0"/>
        <w:rPr>
          <w:rFonts w:cstheme="minorHAnsi"/>
        </w:rPr>
      </w:pPr>
      <w:r w:rsidRPr="00575433">
        <w:t>Comment éclairer une maison de poupées</w:t>
      </w:r>
      <w:r w:rsidR="00FA5D77">
        <w:t xml:space="preserve"> au moyen d’une pile</w:t>
      </w:r>
      <w:r w:rsidRPr="00575433">
        <w:t xml:space="preserve"> ? </w:t>
      </w:r>
      <w:r w:rsidR="003857B0">
        <w:t>(elle est signifiante et productive</w:t>
      </w:r>
    </w:p>
    <w:p w:rsidR="002C34C4" w:rsidRDefault="00575433" w:rsidP="000A54EB">
      <w:pPr>
        <w:spacing w:after="0"/>
      </w:pPr>
      <w:r w:rsidRPr="00575433">
        <w:t>Comment faire évoluer cette maison de poupées ?</w:t>
      </w:r>
      <w:r w:rsidR="003857B0">
        <w:t xml:space="preserve"> (non signifiante. « Evoluer » ?)</w:t>
      </w:r>
    </w:p>
    <w:p w:rsidR="000A54EB" w:rsidRDefault="000A54EB" w:rsidP="000A54EB">
      <w:pPr>
        <w:spacing w:after="0"/>
        <w:rPr>
          <w:rFonts w:cstheme="minorHAnsi"/>
        </w:rPr>
      </w:pPr>
    </w:p>
    <w:p w:rsidR="00042D31" w:rsidRDefault="00042D31" w:rsidP="004826C5">
      <w:pPr>
        <w:shd w:val="clear" w:color="auto" w:fill="D9D9D9" w:themeFill="background1" w:themeFillShade="D9"/>
        <w:spacing w:after="0"/>
      </w:pPr>
      <w:r w:rsidRPr="00042D31">
        <w:rPr>
          <w:b/>
        </w:rPr>
        <w:t>Consigne donnée aux groupes :</w:t>
      </w:r>
      <w:r>
        <w:t xml:space="preserve"> d</w:t>
      </w:r>
      <w:r w:rsidRPr="00CB4BE9">
        <w:t xml:space="preserve">écliner cette question en </w:t>
      </w:r>
      <w:r>
        <w:t xml:space="preserve">une ou </w:t>
      </w:r>
      <w:r w:rsidRPr="00CB4BE9">
        <w:t>plusieurs questions productives</w:t>
      </w:r>
      <w:r>
        <w:t xml:space="preserve"> permettant de traiter la question retenue.</w:t>
      </w:r>
    </w:p>
    <w:p w:rsidR="006C2827" w:rsidRDefault="006C2827" w:rsidP="000A54EB">
      <w:pPr>
        <w:spacing w:after="0"/>
        <w:rPr>
          <w:rFonts w:cstheme="minorHAnsi"/>
        </w:rPr>
      </w:pPr>
      <w:r>
        <w:rPr>
          <w:rFonts w:cstheme="minorHAnsi"/>
        </w:rPr>
        <w:t>(</w:t>
      </w:r>
      <w:r w:rsidRPr="006C2827">
        <w:rPr>
          <w:rFonts w:cstheme="minorHAnsi"/>
          <w:b/>
          <w:color w:val="FF0000"/>
        </w:rPr>
        <w:t>diapo 9</w:t>
      </w:r>
      <w:r>
        <w:rPr>
          <w:rFonts w:cstheme="minorHAnsi"/>
        </w:rPr>
        <w:t>)</w:t>
      </w:r>
    </w:p>
    <w:p w:rsidR="00042D31" w:rsidRPr="000A54EB" w:rsidRDefault="006C2827" w:rsidP="006C2827">
      <w:pPr>
        <w:spacing w:after="0"/>
        <w:jc w:val="center"/>
        <w:rPr>
          <w:rFonts w:cstheme="minorHAnsi"/>
        </w:rPr>
      </w:pPr>
      <w:r w:rsidRPr="00CB4BE9">
        <w:rPr>
          <w:noProof/>
          <w:lang w:eastAsia="fr-FR"/>
        </w:rPr>
        <w:drawing>
          <wp:inline distT="0" distB="0" distL="0" distR="0" wp14:anchorId="0E67320A" wp14:editId="27F77516">
            <wp:extent cx="2714625" cy="1590864"/>
            <wp:effectExtent l="0" t="0" r="0" b="952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8852" cy="1593341"/>
                    </a:xfrm>
                    <a:prstGeom prst="rect">
                      <a:avLst/>
                    </a:prstGeom>
                  </pic:spPr>
                </pic:pic>
              </a:graphicData>
            </a:graphic>
          </wp:inline>
        </w:drawing>
      </w:r>
    </w:p>
    <w:p w:rsidR="00E262BE" w:rsidRDefault="00FA5D77" w:rsidP="00E262BE">
      <w:pPr>
        <w:pBdr>
          <w:top w:val="single" w:sz="4" w:space="1" w:color="auto"/>
          <w:left w:val="single" w:sz="4" w:space="4" w:color="auto"/>
          <w:bottom w:val="single" w:sz="4" w:space="1" w:color="auto"/>
          <w:right w:val="single" w:sz="4" w:space="4" w:color="auto"/>
        </w:pBdr>
      </w:pPr>
      <w:r w:rsidRPr="00FA5D77">
        <w:rPr>
          <w:b/>
        </w:rPr>
        <w:t>Attendu :</w:t>
      </w:r>
      <w:r>
        <w:t xml:space="preserve"> « </w:t>
      </w:r>
      <w:r w:rsidRPr="00A65A31">
        <w:rPr>
          <w:i/>
        </w:rPr>
        <w:t>Comment éclairer une maison de poupées au moyen d’une pile ?</w:t>
      </w:r>
      <w:r>
        <w:t> » est la question la plus signifiante</w:t>
      </w:r>
      <w:r w:rsidR="00042D31">
        <w:t xml:space="preserve"> pour une classe</w:t>
      </w:r>
      <w:r w:rsidR="00A65A31">
        <w:t xml:space="preserve"> mais elle reste non productive car elle ne peut déboucher sur une investigation productive.</w:t>
      </w:r>
      <w:r w:rsidR="00E262BE">
        <w:t xml:space="preserve"> </w:t>
      </w:r>
    </w:p>
    <w:p w:rsidR="002C34C4" w:rsidRDefault="00E262BE" w:rsidP="00E262BE">
      <w:pPr>
        <w:pBdr>
          <w:top w:val="single" w:sz="4" w:space="1" w:color="auto"/>
          <w:left w:val="single" w:sz="4" w:space="4" w:color="auto"/>
          <w:bottom w:val="single" w:sz="4" w:space="1" w:color="auto"/>
          <w:right w:val="single" w:sz="4" w:space="4" w:color="auto"/>
        </w:pBdr>
      </w:pPr>
      <w:r w:rsidRPr="00E262BE">
        <w:rPr>
          <w:b/>
        </w:rPr>
        <w:t>Les questions que l’on pose à l’école sont des transpositions de questions qui ont du sens pour les adultes.</w:t>
      </w:r>
      <w:r>
        <w:t xml:space="preserve"> </w:t>
      </w:r>
      <w:r w:rsidRPr="000F27CD">
        <w:rPr>
          <w:b/>
        </w:rPr>
        <w:t>Elles sont dites signifiantes</w:t>
      </w:r>
      <w:r>
        <w:t>.</w:t>
      </w:r>
    </w:p>
    <w:p w:rsidR="00042D31" w:rsidRDefault="00042D31" w:rsidP="00042D31">
      <w:pPr>
        <w:pBdr>
          <w:top w:val="single" w:sz="4" w:space="1" w:color="auto"/>
          <w:left w:val="single" w:sz="4" w:space="4" w:color="auto"/>
          <w:bottom w:val="single" w:sz="4" w:space="1" w:color="auto"/>
          <w:right w:val="single" w:sz="4" w:space="4" w:color="auto"/>
        </w:pBdr>
        <w:spacing w:after="0"/>
        <w:jc w:val="both"/>
        <w:rPr>
          <w:b/>
        </w:rPr>
      </w:pPr>
      <w:r w:rsidRPr="00E262BE">
        <w:rPr>
          <w:b/>
        </w:rPr>
        <w:t>Une question productive (QP) est une question qui peut déboucher sur une investigation productive (IP) puis sur une connaissance ou une conclusion ponctuelle (CclP)</w:t>
      </w:r>
      <w:r>
        <w:rPr>
          <w:b/>
        </w:rPr>
        <w:t>. Elle peut donc être validée ou réfutée par l’investigation.</w:t>
      </w:r>
    </w:p>
    <w:p w:rsidR="00042D31" w:rsidRPr="00E262BE" w:rsidRDefault="00042D31" w:rsidP="00042D31">
      <w:pPr>
        <w:pBdr>
          <w:top w:val="single" w:sz="4" w:space="1" w:color="auto"/>
          <w:left w:val="single" w:sz="4" w:space="4" w:color="auto"/>
          <w:bottom w:val="single" w:sz="4" w:space="1" w:color="auto"/>
          <w:right w:val="single" w:sz="4" w:space="4" w:color="auto"/>
        </w:pBdr>
        <w:spacing w:after="0"/>
        <w:jc w:val="both"/>
        <w:rPr>
          <w:b/>
        </w:rPr>
      </w:pPr>
    </w:p>
    <w:p w:rsidR="00042D31" w:rsidRPr="009C0903" w:rsidRDefault="00042D31" w:rsidP="00042D31">
      <w:pPr>
        <w:pBdr>
          <w:top w:val="single" w:sz="4" w:space="1" w:color="auto"/>
          <w:left w:val="single" w:sz="4" w:space="4" w:color="auto"/>
          <w:bottom w:val="single" w:sz="4" w:space="1" w:color="auto"/>
          <w:right w:val="single" w:sz="4" w:space="4" w:color="auto"/>
        </w:pBdr>
        <w:spacing w:after="0"/>
      </w:pPr>
      <w:r w:rsidRPr="009C0903">
        <w:t>QP1 : Comment faire briller une lampe avec une pile plate ?</w:t>
      </w:r>
      <w:r>
        <w:t xml:space="preserve"> (Notion de contacts)</w:t>
      </w:r>
    </w:p>
    <w:p w:rsidR="00042D31" w:rsidRDefault="00042D31" w:rsidP="00042D31">
      <w:pPr>
        <w:pBdr>
          <w:top w:val="single" w:sz="4" w:space="1" w:color="auto"/>
          <w:left w:val="single" w:sz="4" w:space="4" w:color="auto"/>
          <w:bottom w:val="single" w:sz="4" w:space="1" w:color="auto"/>
          <w:right w:val="single" w:sz="4" w:space="4" w:color="auto"/>
        </w:pBdr>
        <w:spacing w:after="0"/>
      </w:pPr>
      <w:r w:rsidRPr="009C0903">
        <w:t>QP2 : Comment faire briller une lampe avec une pile ronde ?</w:t>
      </w:r>
      <w:r>
        <w:t xml:space="preserve"> (Notion de fils de connexion, de transmission d’énergie électrique, identification de bornes)</w:t>
      </w:r>
    </w:p>
    <w:p w:rsidR="00042D31" w:rsidRPr="009C0903" w:rsidRDefault="00042D31" w:rsidP="00042D31">
      <w:pPr>
        <w:pBdr>
          <w:top w:val="single" w:sz="4" w:space="1" w:color="auto"/>
          <w:left w:val="single" w:sz="4" w:space="4" w:color="auto"/>
          <w:bottom w:val="single" w:sz="4" w:space="1" w:color="auto"/>
          <w:right w:val="single" w:sz="4" w:space="4" w:color="auto"/>
        </w:pBdr>
        <w:spacing w:after="0"/>
      </w:pPr>
      <w:r w:rsidRPr="009C0903">
        <w:t>QP3 : Comment faire briller une lampe à distance d’une pile ?</w:t>
      </w:r>
      <w:r>
        <w:t xml:space="preserve"> (Notion de circuit fermé)</w:t>
      </w:r>
    </w:p>
    <w:p w:rsidR="00042D31" w:rsidRPr="009C0903" w:rsidRDefault="00042D31" w:rsidP="00042D31">
      <w:pPr>
        <w:pBdr>
          <w:top w:val="single" w:sz="4" w:space="1" w:color="auto"/>
          <w:left w:val="single" w:sz="4" w:space="4" w:color="auto"/>
          <w:bottom w:val="single" w:sz="4" w:space="1" w:color="auto"/>
          <w:right w:val="single" w:sz="4" w:space="4" w:color="auto"/>
        </w:pBdr>
        <w:spacing w:after="0"/>
      </w:pPr>
      <w:r w:rsidRPr="009C0903">
        <w:t>QP4 : Comment contrôler l’allumage d’une lampe ?</w:t>
      </w:r>
      <w:r>
        <w:t xml:space="preserve"> (Notion de circuit ouvert et d’interrupteur)</w:t>
      </w:r>
    </w:p>
    <w:p w:rsidR="00042D31" w:rsidRDefault="00042D31" w:rsidP="00042D31">
      <w:pPr>
        <w:pBdr>
          <w:top w:val="single" w:sz="4" w:space="1" w:color="auto"/>
          <w:left w:val="single" w:sz="4" w:space="4" w:color="auto"/>
          <w:bottom w:val="single" w:sz="4" w:space="1" w:color="auto"/>
          <w:right w:val="single" w:sz="4" w:space="4" w:color="auto"/>
        </w:pBdr>
        <w:spacing w:after="0"/>
      </w:pPr>
      <w:r w:rsidRPr="009C0903">
        <w:t>QP5 : Comment faire briller en même temps deux lampes avec une pile ?</w:t>
      </w:r>
      <w:r>
        <w:t xml:space="preserve"> (Notion de types de circuit, de diversité de montages)</w:t>
      </w:r>
    </w:p>
    <w:p w:rsidR="00A65A31" w:rsidRPr="006C2827" w:rsidRDefault="00A65A31" w:rsidP="006C2827">
      <w:pPr>
        <w:pBdr>
          <w:top w:val="single" w:sz="4" w:space="1" w:color="auto"/>
          <w:left w:val="single" w:sz="4" w:space="4" w:color="auto"/>
          <w:bottom w:val="single" w:sz="4" w:space="1" w:color="auto"/>
          <w:right w:val="single" w:sz="4" w:space="4" w:color="auto"/>
        </w:pBdr>
        <w:spacing w:after="0"/>
      </w:pPr>
    </w:p>
    <w:p w:rsidR="00256F68" w:rsidRDefault="00256F68">
      <w:pPr>
        <w:rPr>
          <w:rFonts w:cstheme="minorHAnsi"/>
          <w:b/>
        </w:rPr>
      </w:pPr>
    </w:p>
    <w:p w:rsidR="00A65A31" w:rsidRPr="00A65A31" w:rsidRDefault="006C2827" w:rsidP="00576AC7">
      <w:pPr>
        <w:pBdr>
          <w:bottom w:val="single" w:sz="4" w:space="1" w:color="auto"/>
        </w:pBdr>
        <w:spacing w:after="0"/>
        <w:rPr>
          <w:rFonts w:cstheme="minorHAnsi"/>
          <w:b/>
        </w:rPr>
      </w:pPr>
      <w:r>
        <w:rPr>
          <w:rFonts w:cstheme="minorHAnsi"/>
          <w:b/>
        </w:rPr>
        <w:t>2</w:t>
      </w:r>
      <w:r w:rsidR="00A65A31" w:rsidRPr="00A65A31">
        <w:rPr>
          <w:rFonts w:cstheme="minorHAnsi"/>
          <w:b/>
          <w:vertAlign w:val="superscript"/>
        </w:rPr>
        <w:t>ème</w:t>
      </w:r>
      <w:r w:rsidR="00A65A31" w:rsidRPr="00A65A31">
        <w:rPr>
          <w:rFonts w:cstheme="minorHAnsi"/>
          <w:b/>
        </w:rPr>
        <w:t xml:space="preserve"> temps (</w:t>
      </w:r>
      <w:r>
        <w:rPr>
          <w:rFonts w:cstheme="minorHAnsi"/>
          <w:b/>
        </w:rPr>
        <w:t>5</w:t>
      </w:r>
      <w:r w:rsidR="00A65A31" w:rsidRPr="00A65A31">
        <w:rPr>
          <w:rFonts w:cstheme="minorHAnsi"/>
          <w:b/>
        </w:rPr>
        <w:t>min) : (notion de démarches d’investigation)</w:t>
      </w:r>
    </w:p>
    <w:p w:rsidR="00576AC7" w:rsidRDefault="00576AC7" w:rsidP="00A65A31">
      <w:pPr>
        <w:spacing w:after="0"/>
        <w:rPr>
          <w:b/>
        </w:rPr>
      </w:pPr>
    </w:p>
    <w:p w:rsidR="00A65A31" w:rsidRDefault="00A65A31" w:rsidP="004826C5">
      <w:pPr>
        <w:shd w:val="clear" w:color="auto" w:fill="D9D9D9" w:themeFill="background1" w:themeFillShade="D9"/>
        <w:spacing w:after="0"/>
        <w:rPr>
          <w:rFonts w:cstheme="minorHAnsi"/>
        </w:rPr>
      </w:pPr>
      <w:r>
        <w:rPr>
          <w:b/>
        </w:rPr>
        <w:t>Question</w:t>
      </w:r>
      <w:r w:rsidR="009A1FDF">
        <w:rPr>
          <w:b/>
        </w:rPr>
        <w:t>s</w:t>
      </w:r>
      <w:r>
        <w:rPr>
          <w:b/>
        </w:rPr>
        <w:t xml:space="preserve"> posée</w:t>
      </w:r>
      <w:r w:rsidR="009A1FDF">
        <w:rPr>
          <w:b/>
        </w:rPr>
        <w:t>s</w:t>
      </w:r>
      <w:r w:rsidRPr="00575433">
        <w:rPr>
          <w:b/>
        </w:rPr>
        <w:t xml:space="preserve"> au</w:t>
      </w:r>
      <w:r w:rsidR="00570E83">
        <w:rPr>
          <w:b/>
        </w:rPr>
        <w:t>x</w:t>
      </w:r>
      <w:r w:rsidRPr="00575433">
        <w:rPr>
          <w:b/>
        </w:rPr>
        <w:t xml:space="preserve"> groupe</w:t>
      </w:r>
      <w:r w:rsidR="00570E83">
        <w:rPr>
          <w:b/>
        </w:rPr>
        <w:t>s</w:t>
      </w:r>
      <w:r>
        <w:t xml:space="preserve"> : </w:t>
      </w:r>
      <w:r w:rsidR="009A1FDF">
        <w:t>Quelle critique constructive du concept de démarche d’investigation Rolando fait-il ? Qu’est-ce qui caractérise toute démarche d’investigation ?</w:t>
      </w:r>
    </w:p>
    <w:p w:rsidR="00A65A31" w:rsidRDefault="00A65A31" w:rsidP="00A65A31">
      <w:pPr>
        <w:spacing w:after="0"/>
        <w:rPr>
          <w:rFonts w:cstheme="minorHAnsi"/>
        </w:rPr>
      </w:pPr>
      <w:r w:rsidRPr="00CB4BE9">
        <w:rPr>
          <w:rFonts w:cstheme="minorHAnsi"/>
        </w:rPr>
        <w:t>(</w:t>
      </w:r>
      <w:r w:rsidRPr="00CB4BE9">
        <w:rPr>
          <w:rFonts w:cstheme="minorHAnsi"/>
          <w:b/>
          <w:color w:val="FF0000"/>
        </w:rPr>
        <w:t xml:space="preserve">diapo </w:t>
      </w:r>
      <w:r w:rsidR="00570E83">
        <w:rPr>
          <w:rFonts w:cstheme="minorHAnsi"/>
          <w:b/>
          <w:color w:val="FF0000"/>
        </w:rPr>
        <w:t>10</w:t>
      </w:r>
      <w:r w:rsidR="009A1FDF">
        <w:rPr>
          <w:rFonts w:cstheme="minorHAnsi"/>
          <w:b/>
          <w:color w:val="FF0000"/>
        </w:rPr>
        <w:t xml:space="preserve"> et </w:t>
      </w:r>
      <w:r w:rsidR="00570E83">
        <w:rPr>
          <w:rFonts w:cstheme="minorHAnsi"/>
          <w:b/>
          <w:color w:val="FF0000"/>
        </w:rPr>
        <w:t>11</w:t>
      </w:r>
      <w:r w:rsidRPr="00CB4BE9">
        <w:rPr>
          <w:rFonts w:cstheme="minorHAnsi"/>
        </w:rPr>
        <w:t>)</w:t>
      </w:r>
    </w:p>
    <w:p w:rsidR="00E262BE" w:rsidRPr="00CB4BE9" w:rsidRDefault="00E262BE" w:rsidP="00A65A31">
      <w:pPr>
        <w:spacing w:after="0"/>
      </w:pPr>
    </w:p>
    <w:p w:rsidR="00E262BE" w:rsidRDefault="009A1FDF" w:rsidP="00E262BE">
      <w:pPr>
        <w:pBdr>
          <w:top w:val="single" w:sz="4" w:space="1" w:color="auto"/>
          <w:left w:val="single" w:sz="4" w:space="4" w:color="auto"/>
          <w:bottom w:val="single" w:sz="4" w:space="1" w:color="auto"/>
          <w:right w:val="single" w:sz="4" w:space="4" w:color="auto"/>
        </w:pBdr>
      </w:pPr>
      <w:r w:rsidRPr="009A1FDF">
        <w:rPr>
          <w:b/>
        </w:rPr>
        <w:t>Attendu :</w:t>
      </w:r>
      <w:r>
        <w:t xml:space="preserve"> </w:t>
      </w:r>
    </w:p>
    <w:p w:rsidR="00E262BE" w:rsidRDefault="009A1FDF" w:rsidP="00E262BE">
      <w:pPr>
        <w:pBdr>
          <w:top w:val="single" w:sz="4" w:space="1" w:color="auto"/>
          <w:left w:val="single" w:sz="4" w:space="4" w:color="auto"/>
          <w:bottom w:val="single" w:sz="4" w:space="1" w:color="auto"/>
          <w:right w:val="single" w:sz="4" w:space="4" w:color="auto"/>
        </w:pBdr>
      </w:pPr>
      <w:r>
        <w:t>On ne peut en aucun cas parler d’une seule démarche d’investigation. Le canevas proposé en 2002 ne permet pas de décrire toutes les démarches d’investigation qu’il est possible de mener.</w:t>
      </w:r>
    </w:p>
    <w:p w:rsidR="009A1FDF" w:rsidRPr="00CB4BE9" w:rsidRDefault="009A1FDF" w:rsidP="00E262BE">
      <w:pPr>
        <w:pBdr>
          <w:top w:val="single" w:sz="4" w:space="1" w:color="auto"/>
          <w:left w:val="single" w:sz="4" w:space="4" w:color="auto"/>
          <w:bottom w:val="single" w:sz="4" w:space="1" w:color="auto"/>
          <w:right w:val="single" w:sz="4" w:space="4" w:color="auto"/>
        </w:pBdr>
      </w:pPr>
      <w:r>
        <w:t xml:space="preserve">Rolando estime qu’un motif élémentaire est malgré tout commun à toutes : </w:t>
      </w:r>
      <w:r w:rsidRPr="009A1FDF">
        <w:rPr>
          <w:b/>
        </w:rPr>
        <w:t xml:space="preserve">QP </w:t>
      </w:r>
      <w:r w:rsidRPr="009A1FDF">
        <w:rPr>
          <w:b/>
        </w:rPr>
        <w:sym w:font="Wingdings 3" w:char="F0E2"/>
      </w:r>
      <w:r w:rsidRPr="009A1FDF">
        <w:rPr>
          <w:b/>
        </w:rPr>
        <w:t xml:space="preserve"> IP </w:t>
      </w:r>
      <w:r w:rsidRPr="009A1FDF">
        <w:rPr>
          <w:b/>
        </w:rPr>
        <w:sym w:font="Wingdings 3" w:char="F0E2"/>
      </w:r>
      <w:r w:rsidRPr="009A1FDF">
        <w:rPr>
          <w:b/>
        </w:rPr>
        <w:t xml:space="preserve"> CclP</w:t>
      </w:r>
    </w:p>
    <w:p w:rsidR="00256F68" w:rsidRDefault="00256F68">
      <w:pPr>
        <w:rPr>
          <w:b/>
        </w:rPr>
      </w:pPr>
    </w:p>
    <w:p w:rsidR="000A54EB" w:rsidRDefault="006C2827" w:rsidP="00576AC7">
      <w:pPr>
        <w:pBdr>
          <w:bottom w:val="single" w:sz="4" w:space="1" w:color="auto"/>
        </w:pBdr>
        <w:rPr>
          <w:b/>
        </w:rPr>
      </w:pPr>
      <w:r>
        <w:rPr>
          <w:b/>
        </w:rPr>
        <w:t>3</w:t>
      </w:r>
      <w:r w:rsidR="009A1FDF" w:rsidRPr="009A1FDF">
        <w:rPr>
          <w:b/>
          <w:vertAlign w:val="superscript"/>
        </w:rPr>
        <w:t>ème</w:t>
      </w:r>
      <w:r w:rsidR="009A1FDF">
        <w:rPr>
          <w:b/>
        </w:rPr>
        <w:t xml:space="preserve"> temps</w:t>
      </w:r>
      <w:r w:rsidR="000A54EB">
        <w:rPr>
          <w:b/>
        </w:rPr>
        <w:t xml:space="preserve"> (</w:t>
      </w:r>
      <w:r w:rsidR="005548C7">
        <w:rPr>
          <w:b/>
        </w:rPr>
        <w:t>20</w:t>
      </w:r>
      <w:r w:rsidR="000A54EB">
        <w:rPr>
          <w:b/>
        </w:rPr>
        <w:t>min) : (la question de l’argumentation d</w:t>
      </w:r>
      <w:r w:rsidR="00E517E3">
        <w:rPr>
          <w:b/>
        </w:rPr>
        <w:t>e</w:t>
      </w:r>
      <w:r w:rsidR="000A54EB">
        <w:rPr>
          <w:b/>
        </w:rPr>
        <w:t xml:space="preserve"> la prévision)</w:t>
      </w:r>
    </w:p>
    <w:p w:rsidR="00E517E3" w:rsidRPr="005548C7" w:rsidRDefault="00E517E3" w:rsidP="004B15C6">
      <w:r w:rsidRPr="005548C7">
        <w:t>On demande aux élèves de réaliser un circuit électrique permettant de contrôler l’éclairage d’une lampe. L’interrupteur est introduit mais les élèves doivent encore proposer une solution au problème posé. Plusieurs solutions peuvent être proposées par les élèves</w:t>
      </w:r>
      <w:r w:rsidR="005548C7">
        <w:t xml:space="preserve"> </w:t>
      </w:r>
      <w:r w:rsidR="005548C7" w:rsidRPr="00CB4BE9">
        <w:rPr>
          <w:rFonts w:cstheme="minorHAnsi"/>
        </w:rPr>
        <w:t>(</w:t>
      </w:r>
      <w:r w:rsidR="005548C7" w:rsidRPr="00CB4BE9">
        <w:rPr>
          <w:rFonts w:cstheme="minorHAnsi"/>
          <w:b/>
          <w:color w:val="FF0000"/>
        </w:rPr>
        <w:t xml:space="preserve">diapo </w:t>
      </w:r>
      <w:r w:rsidR="00570E83">
        <w:rPr>
          <w:rFonts w:cstheme="minorHAnsi"/>
          <w:b/>
          <w:color w:val="FF0000"/>
        </w:rPr>
        <w:t>12</w:t>
      </w:r>
      <w:r w:rsidR="005548C7" w:rsidRPr="00CB4BE9">
        <w:rPr>
          <w:rFonts w:cstheme="minorHAnsi"/>
        </w:rPr>
        <w:t>)</w:t>
      </w:r>
      <w:r w:rsidR="00AA56A7">
        <w:t> :</w:t>
      </w:r>
    </w:p>
    <w:p w:rsidR="00E517E3" w:rsidRDefault="005548C7" w:rsidP="00576AC7">
      <w:pPr>
        <w:jc w:val="center"/>
        <w:rPr>
          <w:b/>
        </w:rPr>
      </w:pPr>
      <w:r>
        <w:rPr>
          <w:b/>
          <w:noProof/>
        </w:rPr>
        <w:drawing>
          <wp:inline distT="0" distB="0" distL="0" distR="0">
            <wp:extent cx="4125600" cy="288000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potheses.jpg"/>
                    <pic:cNvPicPr/>
                  </pic:nvPicPr>
                  <pic:blipFill>
                    <a:blip r:embed="rId7">
                      <a:extLst>
                        <a:ext uri="{28A0092B-C50C-407E-A947-70E740481C1C}">
                          <a14:useLocalDpi xmlns:a14="http://schemas.microsoft.com/office/drawing/2010/main" val="0"/>
                        </a:ext>
                      </a:extLst>
                    </a:blip>
                    <a:stretch>
                      <a:fillRect/>
                    </a:stretch>
                  </pic:blipFill>
                  <pic:spPr>
                    <a:xfrm>
                      <a:off x="0" y="0"/>
                      <a:ext cx="4125600" cy="2880000"/>
                    </a:xfrm>
                    <a:prstGeom prst="rect">
                      <a:avLst/>
                    </a:prstGeom>
                  </pic:spPr>
                </pic:pic>
              </a:graphicData>
            </a:graphic>
          </wp:inline>
        </w:drawing>
      </w:r>
    </w:p>
    <w:p w:rsidR="004826C5" w:rsidRDefault="004826C5" w:rsidP="006C2827">
      <w:pPr>
        <w:rPr>
          <w:b/>
        </w:rPr>
      </w:pPr>
    </w:p>
    <w:p w:rsidR="006C2827" w:rsidRPr="006C2827" w:rsidRDefault="006C2827" w:rsidP="004826C5">
      <w:pPr>
        <w:shd w:val="clear" w:color="auto" w:fill="D9D9D9" w:themeFill="background1" w:themeFillShade="D9"/>
      </w:pPr>
      <w:r>
        <w:rPr>
          <w:b/>
        </w:rPr>
        <w:t xml:space="preserve">Demander aux groupes : </w:t>
      </w:r>
      <w:r>
        <w:t>Quelles conceptions initiales erronées peuvent ici faire obstacle aux apprentissages ?</w:t>
      </w:r>
    </w:p>
    <w:p w:rsidR="004826C5" w:rsidRDefault="004826C5" w:rsidP="004B15C6">
      <w:pPr>
        <w:rPr>
          <w:b/>
        </w:rPr>
      </w:pPr>
      <w:r>
        <w:rPr>
          <w:b/>
        </w:rPr>
        <w:t xml:space="preserve">Attendu : </w:t>
      </w:r>
    </w:p>
    <w:p w:rsidR="005548C7" w:rsidRDefault="005548C7" w:rsidP="004826C5">
      <w:pPr>
        <w:pBdr>
          <w:top w:val="single" w:sz="4" w:space="1" w:color="auto"/>
          <w:left w:val="single" w:sz="4" w:space="4" w:color="auto"/>
          <w:bottom w:val="single" w:sz="4" w:space="1" w:color="auto"/>
          <w:right w:val="single" w:sz="4" w:space="4" w:color="auto"/>
        </w:pBdr>
        <w:rPr>
          <w:b/>
        </w:rPr>
      </w:pPr>
      <w:r>
        <w:rPr>
          <w:b/>
        </w:rPr>
        <w:t>Conceptions initiales erronées</w:t>
      </w:r>
      <w:r w:rsidR="00D24F69">
        <w:rPr>
          <w:b/>
        </w:rPr>
        <w:t xml:space="preserve"> (</w:t>
      </w:r>
      <w:r w:rsidR="00D24F69" w:rsidRPr="00D24F69">
        <w:rPr>
          <w:b/>
          <w:color w:val="FF0000"/>
        </w:rPr>
        <w:t>diapo 1</w:t>
      </w:r>
      <w:r w:rsidR="00570E83">
        <w:rPr>
          <w:b/>
          <w:color w:val="FF0000"/>
        </w:rPr>
        <w:t>3</w:t>
      </w:r>
      <w:r w:rsidR="00D24F69">
        <w:rPr>
          <w:b/>
        </w:rPr>
        <w:t>)</w:t>
      </w:r>
      <w:r>
        <w:rPr>
          <w:b/>
        </w:rPr>
        <w:t xml:space="preserve"> : </w:t>
      </w:r>
    </w:p>
    <w:p w:rsidR="005548C7" w:rsidRPr="005548C7" w:rsidRDefault="005548C7" w:rsidP="004826C5">
      <w:pPr>
        <w:pBdr>
          <w:top w:val="single" w:sz="4" w:space="1" w:color="auto"/>
          <w:left w:val="single" w:sz="4" w:space="4" w:color="auto"/>
          <w:bottom w:val="single" w:sz="4" w:space="1" w:color="auto"/>
          <w:right w:val="single" w:sz="4" w:space="4" w:color="auto"/>
        </w:pBdr>
      </w:pPr>
      <w:r>
        <w:t>L</w:t>
      </w:r>
      <w:r w:rsidRPr="005548C7">
        <w:t>e « courant » électrique, tel un fluide, circule d’une borne de la pile à l’autre. L’interrupteur doit s’intercaler entre la borne de départ et la lampe pour pouvoir contrôler la lampe.</w:t>
      </w:r>
      <w:r w:rsidR="00C40E07">
        <w:t xml:space="preserve"> (schémas 1 et 2)</w:t>
      </w:r>
    </w:p>
    <w:p w:rsidR="005548C7" w:rsidRPr="005548C7" w:rsidRDefault="005548C7" w:rsidP="004826C5">
      <w:pPr>
        <w:pBdr>
          <w:top w:val="single" w:sz="4" w:space="1" w:color="auto"/>
          <w:left w:val="single" w:sz="4" w:space="4" w:color="auto"/>
          <w:bottom w:val="single" w:sz="4" w:space="1" w:color="auto"/>
          <w:right w:val="single" w:sz="4" w:space="4" w:color="auto"/>
        </w:pBdr>
      </w:pPr>
      <w:r w:rsidRPr="005548C7">
        <w:t>L’interrupteur doit être appliqué aux bornes de piles pour pouvoir la contrôler.</w:t>
      </w:r>
      <w:r w:rsidR="006C2827">
        <w:t xml:space="preserve"> </w:t>
      </w:r>
      <w:r w:rsidR="00C40E07">
        <w:t>(schéma 3)</w:t>
      </w:r>
    </w:p>
    <w:p w:rsidR="00E517E3" w:rsidRPr="004826C5" w:rsidRDefault="005548C7" w:rsidP="004826C5">
      <w:pPr>
        <w:shd w:val="clear" w:color="auto" w:fill="D9D9D9" w:themeFill="background1" w:themeFillShade="D9"/>
      </w:pPr>
      <w:r>
        <w:rPr>
          <w:b/>
        </w:rPr>
        <w:t>Question posée au</w:t>
      </w:r>
      <w:r w:rsidR="00570E83">
        <w:rPr>
          <w:b/>
        </w:rPr>
        <w:t>x</w:t>
      </w:r>
      <w:r>
        <w:rPr>
          <w:b/>
        </w:rPr>
        <w:t xml:space="preserve"> groupe</w:t>
      </w:r>
      <w:r w:rsidR="00570E83">
        <w:rPr>
          <w:b/>
        </w:rPr>
        <w:t>s</w:t>
      </w:r>
      <w:r>
        <w:rPr>
          <w:b/>
        </w:rPr>
        <w:t xml:space="preserve"> : </w:t>
      </w:r>
      <w:r w:rsidR="00E517E3" w:rsidRPr="004826C5">
        <w:t>Comment faire en sorte que l’investigation soit productive et que les conceptions initiales erronées ne perdurent pas ?</w:t>
      </w:r>
    </w:p>
    <w:p w:rsidR="00D24F69" w:rsidRDefault="00D24F69" w:rsidP="007E6955">
      <w:pPr>
        <w:pBdr>
          <w:top w:val="single" w:sz="4" w:space="1" w:color="auto"/>
          <w:left w:val="single" w:sz="4" w:space="4" w:color="auto"/>
          <w:bottom w:val="single" w:sz="4" w:space="1" w:color="auto"/>
          <w:right w:val="single" w:sz="4" w:space="4" w:color="auto"/>
        </w:pBdr>
        <w:spacing w:after="0"/>
        <w:jc w:val="both"/>
      </w:pPr>
      <w:r w:rsidRPr="00D24F69">
        <w:rPr>
          <w:b/>
        </w:rPr>
        <w:t>Attendu </w:t>
      </w:r>
      <w:r>
        <w:t>:</w:t>
      </w:r>
    </w:p>
    <w:p w:rsidR="00570E83" w:rsidRDefault="00570E83" w:rsidP="007E6955">
      <w:pPr>
        <w:pBdr>
          <w:top w:val="single" w:sz="4" w:space="1" w:color="auto"/>
          <w:left w:val="single" w:sz="4" w:space="4" w:color="auto"/>
          <w:bottom w:val="single" w:sz="4" w:space="1" w:color="auto"/>
          <w:right w:val="single" w:sz="4" w:space="4" w:color="auto"/>
        </w:pBdr>
        <w:spacing w:after="0"/>
        <w:jc w:val="both"/>
      </w:pPr>
      <w:r>
        <w:t xml:space="preserve">Pour mieux structurer la démarche : </w:t>
      </w:r>
    </w:p>
    <w:p w:rsidR="00C866F7" w:rsidRDefault="00D24F69" w:rsidP="007E6955">
      <w:pPr>
        <w:pBdr>
          <w:top w:val="single" w:sz="4" w:space="1" w:color="auto"/>
          <w:left w:val="single" w:sz="4" w:space="4" w:color="auto"/>
          <w:bottom w:val="single" w:sz="4" w:space="1" w:color="auto"/>
          <w:right w:val="single" w:sz="4" w:space="4" w:color="auto"/>
        </w:pBdr>
        <w:spacing w:after="0"/>
        <w:jc w:val="both"/>
      </w:pPr>
      <w:r>
        <w:t>C</w:t>
      </w:r>
      <w:r w:rsidRPr="00CB4BE9">
        <w:t>ondui</w:t>
      </w:r>
      <w:r>
        <w:t>re</w:t>
      </w:r>
      <w:r w:rsidRPr="00CB4BE9">
        <w:t xml:space="preserve"> les élèves à prévoir </w:t>
      </w:r>
      <w:r>
        <w:t>la</w:t>
      </w:r>
      <w:r w:rsidRPr="00CB4BE9">
        <w:t xml:space="preserve"> conclusion </w:t>
      </w:r>
      <w:r>
        <w:t>d’une expérience</w:t>
      </w:r>
      <w:r w:rsidRPr="00CB4BE9">
        <w:t xml:space="preserve"> </w:t>
      </w:r>
      <w:r w:rsidRPr="00D24F69">
        <w:rPr>
          <w:u w:val="single"/>
        </w:rPr>
        <w:t>avant de la réaliser</w:t>
      </w:r>
      <w:r w:rsidR="00C866F7">
        <w:t>.</w:t>
      </w:r>
    </w:p>
    <w:p w:rsidR="00570E83" w:rsidRDefault="00C866F7" w:rsidP="007E6955">
      <w:pPr>
        <w:pBdr>
          <w:top w:val="single" w:sz="4" w:space="1" w:color="auto"/>
          <w:left w:val="single" w:sz="4" w:space="4" w:color="auto"/>
          <w:bottom w:val="single" w:sz="4" w:space="1" w:color="auto"/>
          <w:right w:val="single" w:sz="4" w:space="4" w:color="auto"/>
        </w:pBdr>
        <w:spacing w:after="0"/>
        <w:jc w:val="both"/>
      </w:pPr>
      <w:r>
        <w:t>P</w:t>
      </w:r>
      <w:r w:rsidR="00D24F69">
        <w:t>ermettre des échanges argumentés</w:t>
      </w:r>
      <w:r>
        <w:t xml:space="preserve"> entre élèves</w:t>
      </w:r>
      <w:r w:rsidR="00D24F69">
        <w:t xml:space="preserve"> en cas de désaccords afin </w:t>
      </w:r>
      <w:r w:rsidR="00D24F69" w:rsidRPr="00C866F7">
        <w:rPr>
          <w:u w:val="single"/>
        </w:rPr>
        <w:t>d’expliciter les éléments pertinents à observer</w:t>
      </w:r>
      <w:r w:rsidR="00D24F69">
        <w:t xml:space="preserve"> pendant l’expérience.</w:t>
      </w:r>
    </w:p>
    <w:p w:rsidR="00C866F7" w:rsidRDefault="008A7D57" w:rsidP="00C866F7">
      <w:pPr>
        <w:pBdr>
          <w:top w:val="single" w:sz="4" w:space="1" w:color="auto"/>
          <w:left w:val="single" w:sz="4" w:space="4" w:color="auto"/>
          <w:bottom w:val="single" w:sz="4" w:space="1" w:color="auto"/>
          <w:right w:val="single" w:sz="4" w:space="4" w:color="auto"/>
        </w:pBdr>
        <w:jc w:val="both"/>
        <w:rPr>
          <w:b/>
        </w:rPr>
      </w:pPr>
      <w:r w:rsidRPr="008A7D57">
        <w:rPr>
          <w:b/>
        </w:rPr>
        <w:t>(</w:t>
      </w:r>
      <w:r w:rsidRPr="00D24F69">
        <w:rPr>
          <w:b/>
          <w:color w:val="FF0000"/>
        </w:rPr>
        <w:t>diapo 1</w:t>
      </w:r>
      <w:r w:rsidR="00570E83">
        <w:rPr>
          <w:b/>
          <w:color w:val="FF0000"/>
        </w:rPr>
        <w:t>4</w:t>
      </w:r>
      <w:r>
        <w:rPr>
          <w:b/>
          <w:color w:val="FF0000"/>
        </w:rPr>
        <w:t xml:space="preserve"> et 1</w:t>
      </w:r>
      <w:r w:rsidR="00570E83">
        <w:rPr>
          <w:b/>
          <w:color w:val="FF0000"/>
        </w:rPr>
        <w:t>5</w:t>
      </w:r>
      <w:r w:rsidRPr="008A7D57">
        <w:rPr>
          <w:b/>
        </w:rPr>
        <w:t>)</w:t>
      </w:r>
    </w:p>
    <w:p w:rsidR="00576AC7" w:rsidRDefault="00576AC7" w:rsidP="00576AC7">
      <w:pPr>
        <w:pBdr>
          <w:bottom w:val="single" w:sz="4" w:space="1" w:color="auto"/>
        </w:pBdr>
        <w:rPr>
          <w:b/>
        </w:rPr>
      </w:pPr>
    </w:p>
    <w:p w:rsidR="000A54EB" w:rsidRDefault="006C2827" w:rsidP="00576AC7">
      <w:pPr>
        <w:pBdr>
          <w:bottom w:val="single" w:sz="4" w:space="1" w:color="auto"/>
        </w:pBdr>
        <w:rPr>
          <w:b/>
        </w:rPr>
      </w:pPr>
      <w:r>
        <w:rPr>
          <w:b/>
        </w:rPr>
        <w:t>4</w:t>
      </w:r>
      <w:r w:rsidR="000A54EB" w:rsidRPr="000A54EB">
        <w:rPr>
          <w:b/>
          <w:vertAlign w:val="superscript"/>
        </w:rPr>
        <w:t>ème</w:t>
      </w:r>
      <w:r w:rsidR="000A54EB">
        <w:rPr>
          <w:b/>
        </w:rPr>
        <w:t xml:space="preserve"> temps (20min) : (la question de la structuration des connaissances)</w:t>
      </w:r>
    </w:p>
    <w:p w:rsidR="00C9337F" w:rsidRDefault="00C9337F" w:rsidP="00C9337F">
      <w:pPr>
        <w:jc w:val="both"/>
      </w:pPr>
      <w:r>
        <w:t>La s</w:t>
      </w:r>
      <w:r w:rsidRPr="00730248">
        <w:t>tructuration</w:t>
      </w:r>
      <w:r>
        <w:t xml:space="preserve"> d’une connaissance est un</w:t>
      </w:r>
      <w:r w:rsidRPr="00730248">
        <w:t xml:space="preserve"> processus de stabilisation, d’enracinement de la connaissance</w:t>
      </w:r>
      <w:r>
        <w:t xml:space="preserve"> trop souvent négligée selon JM Rolando.</w:t>
      </w:r>
    </w:p>
    <w:p w:rsidR="00C866F7" w:rsidRPr="006C2827" w:rsidRDefault="008A7D57" w:rsidP="004826C5">
      <w:pPr>
        <w:shd w:val="clear" w:color="auto" w:fill="D9D9D9" w:themeFill="background1" w:themeFillShade="D9"/>
        <w:jc w:val="both"/>
      </w:pPr>
      <w:r>
        <w:rPr>
          <w:b/>
        </w:rPr>
        <w:t>Question posée au</w:t>
      </w:r>
      <w:r w:rsidR="00570E83">
        <w:rPr>
          <w:b/>
        </w:rPr>
        <w:t>x</w:t>
      </w:r>
      <w:r>
        <w:rPr>
          <w:b/>
        </w:rPr>
        <w:t xml:space="preserve"> groupe</w:t>
      </w:r>
      <w:r w:rsidR="00570E83">
        <w:rPr>
          <w:b/>
        </w:rPr>
        <w:t>s</w:t>
      </w:r>
      <w:r>
        <w:rPr>
          <w:b/>
        </w:rPr>
        <w:t xml:space="preserve"> : </w:t>
      </w:r>
      <w:r w:rsidRPr="006C2827">
        <w:t>comment</w:t>
      </w:r>
      <w:r w:rsidR="00C9337F" w:rsidRPr="006C2827">
        <w:t xml:space="preserve"> l’enseignant peut-il </w:t>
      </w:r>
      <w:r w:rsidRPr="006C2827">
        <w:t xml:space="preserve">permettre </w:t>
      </w:r>
      <w:r w:rsidR="00C9337F" w:rsidRPr="006C2827">
        <w:t>à l’élève de structurer de façon</w:t>
      </w:r>
      <w:r w:rsidRPr="006C2827">
        <w:t xml:space="preserve"> pérenne </w:t>
      </w:r>
      <w:r w:rsidR="00C9337F" w:rsidRPr="006C2827">
        <w:t>l</w:t>
      </w:r>
      <w:r w:rsidRPr="006C2827">
        <w:t>es connaissances</w:t>
      </w:r>
      <w:r w:rsidR="00C9337F" w:rsidRPr="006C2827">
        <w:t xml:space="preserve"> révélées par l’investigation</w:t>
      </w:r>
      <w:r w:rsidRPr="006C2827">
        <w:t> ?</w:t>
      </w:r>
      <w:r w:rsidR="00C9337F" w:rsidRPr="006C2827">
        <w:t xml:space="preserve"> A quelle(s) condition(s) l’élève va-t-il pouvoir structurer une connaissance ?</w:t>
      </w:r>
    </w:p>
    <w:p w:rsidR="00576AC7" w:rsidRPr="007E6955" w:rsidRDefault="00576AC7" w:rsidP="007E6955">
      <w:pPr>
        <w:pBdr>
          <w:top w:val="single" w:sz="4" w:space="1" w:color="auto"/>
          <w:left w:val="single" w:sz="4" w:space="4" w:color="auto"/>
          <w:bottom w:val="single" w:sz="4" w:space="1" w:color="auto"/>
          <w:right w:val="single" w:sz="4" w:space="4" w:color="auto"/>
        </w:pBdr>
        <w:spacing w:after="0"/>
        <w:jc w:val="both"/>
        <w:rPr>
          <w:b/>
        </w:rPr>
      </w:pPr>
      <w:r w:rsidRPr="007E6955">
        <w:rPr>
          <w:b/>
        </w:rPr>
        <w:t>Attendu :</w:t>
      </w:r>
    </w:p>
    <w:p w:rsidR="00576AC7" w:rsidRPr="007E6955" w:rsidRDefault="00C9337F" w:rsidP="007E6955">
      <w:pPr>
        <w:pBdr>
          <w:top w:val="single" w:sz="4" w:space="1" w:color="auto"/>
          <w:left w:val="single" w:sz="4" w:space="4" w:color="auto"/>
          <w:bottom w:val="single" w:sz="4" w:space="1" w:color="auto"/>
          <w:right w:val="single" w:sz="4" w:space="4" w:color="auto"/>
        </w:pBdr>
        <w:spacing w:after="0"/>
        <w:jc w:val="both"/>
      </w:pPr>
      <w:r w:rsidRPr="007E6955">
        <w:t>Prendre le temps de structurer la démarche</w:t>
      </w:r>
      <w:r w:rsidR="007E6955" w:rsidRPr="007E6955">
        <w:t xml:space="preserve"> (cf. 4</w:t>
      </w:r>
      <w:r w:rsidR="007E6955" w:rsidRPr="007E6955">
        <w:rPr>
          <w:vertAlign w:val="superscript"/>
        </w:rPr>
        <w:t>ème</w:t>
      </w:r>
      <w:r w:rsidR="007E6955" w:rsidRPr="007E6955">
        <w:t xml:space="preserve"> temps)</w:t>
      </w:r>
      <w:r w:rsidRPr="007E6955">
        <w:t>.</w:t>
      </w:r>
    </w:p>
    <w:p w:rsidR="00C9337F" w:rsidRPr="007E6955" w:rsidRDefault="007E6955" w:rsidP="007E6955">
      <w:pPr>
        <w:pBdr>
          <w:top w:val="single" w:sz="4" w:space="1" w:color="auto"/>
          <w:left w:val="single" w:sz="4" w:space="4" w:color="auto"/>
          <w:bottom w:val="single" w:sz="4" w:space="1" w:color="auto"/>
          <w:right w:val="single" w:sz="4" w:space="4" w:color="auto"/>
        </w:pBdr>
        <w:spacing w:after="0"/>
        <w:jc w:val="both"/>
      </w:pPr>
      <w:r w:rsidRPr="007E6955">
        <w:t>Réorganiser les « îlots » connaissances avec les élèves (schéma synoptique, carte heuristique, production d’un texte synthétique…) afin de créer du lien entre eux.</w:t>
      </w:r>
    </w:p>
    <w:p w:rsidR="007E6955" w:rsidRPr="007E6955" w:rsidRDefault="007E6955" w:rsidP="007E6955">
      <w:pPr>
        <w:pBdr>
          <w:top w:val="single" w:sz="4" w:space="1" w:color="auto"/>
          <w:left w:val="single" w:sz="4" w:space="4" w:color="auto"/>
          <w:bottom w:val="single" w:sz="4" w:space="1" w:color="auto"/>
          <w:right w:val="single" w:sz="4" w:space="4" w:color="auto"/>
        </w:pBdr>
        <w:spacing w:after="0"/>
        <w:jc w:val="both"/>
      </w:pPr>
      <w:r w:rsidRPr="007E6955">
        <w:t>Organiser des temps de reprise.</w:t>
      </w:r>
    </w:p>
    <w:p w:rsidR="007E6955" w:rsidRDefault="007E6955" w:rsidP="007E6955">
      <w:pPr>
        <w:pBdr>
          <w:top w:val="single" w:sz="4" w:space="1" w:color="auto"/>
          <w:left w:val="single" w:sz="4" w:space="4" w:color="auto"/>
          <w:bottom w:val="single" w:sz="4" w:space="1" w:color="auto"/>
          <w:right w:val="single" w:sz="4" w:space="4" w:color="auto"/>
        </w:pBdr>
      </w:pPr>
      <w:r>
        <w:t>(</w:t>
      </w:r>
      <w:r w:rsidRPr="007E6955">
        <w:rPr>
          <w:b/>
          <w:color w:val="FF0000"/>
        </w:rPr>
        <w:t>diapo 16</w:t>
      </w:r>
      <w:r>
        <w:t>)</w:t>
      </w:r>
    </w:p>
    <w:p w:rsidR="007E6955" w:rsidRDefault="00BF7E11" w:rsidP="004B15C6">
      <w:r>
        <w:t>Proposer deux cartes heuristiques construites avec les élèves et en analyser la construction (</w:t>
      </w:r>
      <w:r w:rsidRPr="00BF7E11">
        <w:rPr>
          <w:b/>
          <w:color w:val="FF0000"/>
        </w:rPr>
        <w:t>diapo 17 et 18</w:t>
      </w:r>
      <w:r>
        <w:t>)</w:t>
      </w:r>
    </w:p>
    <w:p w:rsidR="000942F7" w:rsidRDefault="000942F7">
      <w:pPr>
        <w:rPr>
          <w:b/>
        </w:rPr>
      </w:pPr>
      <w:r>
        <w:rPr>
          <w:b/>
        </w:rPr>
        <w:br w:type="page"/>
      </w:r>
    </w:p>
    <w:p w:rsidR="00BF7E11" w:rsidRPr="00BF7E11" w:rsidRDefault="00BF7E11" w:rsidP="00BF7E11">
      <w:pPr>
        <w:pBdr>
          <w:bottom w:val="single" w:sz="4" w:space="1" w:color="auto"/>
        </w:pBdr>
        <w:rPr>
          <w:b/>
        </w:rPr>
      </w:pPr>
      <w:r w:rsidRPr="00BF7E11">
        <w:rPr>
          <w:b/>
        </w:rPr>
        <w:lastRenderedPageBreak/>
        <w:t>Conclusion</w:t>
      </w:r>
      <w:r>
        <w:rPr>
          <w:b/>
        </w:rPr>
        <w:t xml:space="preserve"> (10min)</w:t>
      </w:r>
    </w:p>
    <w:p w:rsidR="00BF7E11" w:rsidRDefault="00BF7E11" w:rsidP="00BF7E11">
      <w:pPr>
        <w:spacing w:before="200" w:after="0" w:line="216" w:lineRule="auto"/>
        <w:rPr>
          <w:rFonts w:eastAsiaTheme="minorEastAsia" w:hAnsi="Calibri"/>
          <w:b/>
          <w:bCs/>
          <w:color w:val="000000" w:themeColor="text1"/>
          <w:kern w:val="24"/>
          <w:lang w:eastAsia="fr-FR"/>
        </w:rPr>
      </w:pPr>
      <w:r>
        <w:rPr>
          <w:rFonts w:eastAsiaTheme="minorEastAsia" w:hAnsi="Calibri"/>
          <w:b/>
          <w:bCs/>
          <w:color w:val="000000" w:themeColor="text1"/>
          <w:kern w:val="24"/>
          <w:lang w:eastAsia="fr-FR"/>
        </w:rPr>
        <w:t>(</w:t>
      </w:r>
      <w:r w:rsidRPr="00BF7E11">
        <w:rPr>
          <w:rFonts w:eastAsiaTheme="minorEastAsia" w:hAnsi="Calibri"/>
          <w:b/>
          <w:bCs/>
          <w:color w:val="FF0000"/>
          <w:kern w:val="24"/>
          <w:lang w:eastAsia="fr-FR"/>
        </w:rPr>
        <w:t>diapo 1</w:t>
      </w:r>
      <w:r>
        <w:rPr>
          <w:rFonts w:eastAsiaTheme="minorEastAsia" w:hAnsi="Calibri"/>
          <w:b/>
          <w:bCs/>
          <w:color w:val="FF0000"/>
          <w:kern w:val="24"/>
          <w:lang w:eastAsia="fr-FR"/>
        </w:rPr>
        <w:t>9</w:t>
      </w:r>
      <w:r>
        <w:rPr>
          <w:rFonts w:eastAsiaTheme="minorEastAsia" w:hAnsi="Calibri"/>
          <w:b/>
          <w:bCs/>
          <w:color w:val="000000" w:themeColor="text1"/>
          <w:kern w:val="24"/>
          <w:lang w:eastAsia="fr-FR"/>
        </w:rPr>
        <w:t>)</w:t>
      </w:r>
    </w:p>
    <w:p w:rsidR="00BF7E11" w:rsidRPr="00BF7E11" w:rsidRDefault="00BF7E11" w:rsidP="00BF7E11">
      <w:pPr>
        <w:spacing w:before="200" w:after="0" w:line="216" w:lineRule="auto"/>
        <w:rPr>
          <w:rFonts w:ascii="Times New Roman" w:eastAsia="Times New Roman" w:hAnsi="Times New Roman" w:cs="Times New Roman"/>
          <w:lang w:eastAsia="fr-FR"/>
        </w:rPr>
      </w:pPr>
      <w:r w:rsidRPr="00BF7E11">
        <w:rPr>
          <w:rFonts w:eastAsiaTheme="minorEastAsia" w:hAnsi="Calibri"/>
          <w:b/>
          <w:bCs/>
          <w:color w:val="000000" w:themeColor="text1"/>
          <w:kern w:val="24"/>
          <w:lang w:eastAsia="fr-FR"/>
        </w:rPr>
        <w:t xml:space="preserve">Démarche d’investigation : </w:t>
      </w:r>
    </w:p>
    <w:p w:rsidR="00BF7E11" w:rsidRPr="00BF7E11" w:rsidRDefault="00BF7E11" w:rsidP="00BF7E11">
      <w:pPr>
        <w:spacing w:before="200" w:after="0" w:line="216" w:lineRule="auto"/>
        <w:rPr>
          <w:rFonts w:ascii="Times New Roman" w:eastAsia="Times New Roman" w:hAnsi="Times New Roman" w:cs="Times New Roman"/>
          <w:lang w:eastAsia="fr-FR"/>
        </w:rPr>
      </w:pPr>
      <w:r w:rsidRPr="00BF7E11">
        <w:rPr>
          <w:rFonts w:eastAsiaTheme="minorEastAsia" w:hAnsi="Calibri"/>
          <w:color w:val="000000" w:themeColor="text1"/>
          <w:kern w:val="24"/>
          <w:lang w:eastAsia="fr-FR"/>
        </w:rPr>
        <w:t>Une démarche plurielle adaptée au sujet d’étude travaillé.</w:t>
      </w:r>
    </w:p>
    <w:p w:rsidR="00BF7E11" w:rsidRPr="00BF7E11" w:rsidRDefault="00BF7E11" w:rsidP="00BF7E11">
      <w:pPr>
        <w:spacing w:before="200" w:after="0" w:line="216" w:lineRule="auto"/>
        <w:rPr>
          <w:rFonts w:ascii="Times New Roman" w:eastAsia="Times New Roman" w:hAnsi="Times New Roman" w:cs="Times New Roman"/>
          <w:lang w:eastAsia="fr-FR"/>
        </w:rPr>
      </w:pPr>
      <w:r w:rsidRPr="00BF7E11">
        <w:rPr>
          <w:rFonts w:eastAsiaTheme="minorEastAsia" w:hAnsi="Calibri"/>
          <w:color w:val="000000" w:themeColor="text1"/>
          <w:kern w:val="24"/>
          <w:lang w:eastAsia="fr-FR"/>
        </w:rPr>
        <w:t>Un motif central QS-QP &gt; IP &gt; CclP, des organisations différentes de ce motif.</w:t>
      </w:r>
    </w:p>
    <w:p w:rsidR="00BF7E11" w:rsidRPr="00BF7E11" w:rsidRDefault="00BF7E11" w:rsidP="00BF7E11">
      <w:pPr>
        <w:spacing w:before="200" w:after="0" w:line="216" w:lineRule="auto"/>
        <w:rPr>
          <w:rFonts w:ascii="Times New Roman" w:eastAsia="Times New Roman" w:hAnsi="Times New Roman" w:cs="Times New Roman"/>
          <w:lang w:eastAsia="fr-FR"/>
        </w:rPr>
      </w:pPr>
      <w:r w:rsidRPr="00BF7E11">
        <w:rPr>
          <w:rFonts w:eastAsiaTheme="minorEastAsia" w:hAnsi="Calibri"/>
          <w:b/>
          <w:bCs/>
          <w:color w:val="000000" w:themeColor="text1"/>
          <w:kern w:val="24"/>
          <w:lang w:eastAsia="fr-FR"/>
        </w:rPr>
        <w:t xml:space="preserve">Une démarche efficace sous certaines conditions </w:t>
      </w:r>
      <w:r w:rsidRPr="00BF7E11">
        <w:rPr>
          <w:rFonts w:eastAsiaTheme="minorEastAsia" w:hAnsi="Calibri"/>
          <w:color w:val="000000" w:themeColor="text1"/>
          <w:kern w:val="24"/>
          <w:lang w:eastAsia="fr-FR"/>
        </w:rPr>
        <w:t>:</w:t>
      </w:r>
    </w:p>
    <w:p w:rsidR="00BF7E11" w:rsidRPr="00BF7E11" w:rsidRDefault="00BF7E11" w:rsidP="00BF7E11">
      <w:pPr>
        <w:spacing w:before="200" w:after="0" w:line="216" w:lineRule="auto"/>
        <w:rPr>
          <w:rFonts w:ascii="Times New Roman" w:eastAsia="Times New Roman" w:hAnsi="Times New Roman" w:cs="Times New Roman"/>
          <w:lang w:eastAsia="fr-FR"/>
        </w:rPr>
      </w:pPr>
      <w:r w:rsidRPr="00BF7E11">
        <w:rPr>
          <w:rFonts w:eastAsiaTheme="minorEastAsia" w:hAnsi="Calibri"/>
          <w:color w:val="000000" w:themeColor="text1"/>
          <w:kern w:val="24"/>
          <w:lang w:eastAsia="fr-FR"/>
        </w:rPr>
        <w:t>1/ S’interroger sur le questionnement proposé aux élèves (Est-il signifiant? Est-il productif?)</w:t>
      </w:r>
    </w:p>
    <w:p w:rsidR="00BF7E11" w:rsidRPr="00BF7E11" w:rsidRDefault="00BF7E11" w:rsidP="00BF7E11">
      <w:pPr>
        <w:spacing w:before="200" w:after="0" w:line="216" w:lineRule="auto"/>
        <w:rPr>
          <w:rFonts w:ascii="Times New Roman" w:eastAsia="Times New Roman" w:hAnsi="Times New Roman" w:cs="Times New Roman"/>
          <w:lang w:eastAsia="fr-FR"/>
        </w:rPr>
      </w:pPr>
      <w:r w:rsidRPr="00BF7E11">
        <w:rPr>
          <w:rFonts w:eastAsiaTheme="minorEastAsia" w:hAnsi="Calibri"/>
          <w:color w:val="000000" w:themeColor="text1"/>
          <w:kern w:val="24"/>
          <w:lang w:eastAsia="fr-FR"/>
        </w:rPr>
        <w:t>Selon la réponse, opérer des transformations du questionnement.</w:t>
      </w:r>
    </w:p>
    <w:p w:rsidR="00AA56A7" w:rsidRDefault="00BF7E11" w:rsidP="00AA56A7">
      <w:pPr>
        <w:spacing w:before="200" w:after="0" w:line="216" w:lineRule="auto"/>
        <w:rPr>
          <w:rFonts w:ascii="Times New Roman" w:eastAsia="Times New Roman" w:hAnsi="Times New Roman" w:cs="Times New Roman"/>
          <w:lang w:eastAsia="fr-FR"/>
        </w:rPr>
      </w:pPr>
      <w:r w:rsidRPr="00BF7E11">
        <w:rPr>
          <w:rFonts w:eastAsiaTheme="minorEastAsia" w:hAnsi="Calibri"/>
          <w:color w:val="000000" w:themeColor="text1"/>
          <w:kern w:val="24"/>
          <w:lang w:eastAsia="fr-FR"/>
        </w:rPr>
        <w:t>2/ Des temps spécifiques de structuration</w:t>
      </w:r>
    </w:p>
    <w:p w:rsidR="00AA56A7" w:rsidRDefault="00BF7E11" w:rsidP="00AA56A7">
      <w:pPr>
        <w:spacing w:before="200" w:after="0" w:line="216" w:lineRule="auto"/>
        <w:rPr>
          <w:rFonts w:ascii="Times New Roman" w:eastAsia="Times New Roman" w:hAnsi="Times New Roman" w:cs="Times New Roman"/>
          <w:lang w:eastAsia="fr-FR"/>
        </w:rPr>
      </w:pPr>
      <w:r w:rsidRPr="00BF7E11">
        <w:rPr>
          <w:rFonts w:eastAsiaTheme="minorEastAsia" w:hAnsi="Calibri"/>
          <w:color w:val="000000" w:themeColor="text1"/>
          <w:kern w:val="24"/>
          <w:lang w:eastAsia="fr-FR"/>
        </w:rPr>
        <w:t>Prévision argumentée pour que l’expérience, l’observation soient associées à ce que l’on cherche à prouver (structuration de la démarche).</w:t>
      </w:r>
    </w:p>
    <w:p w:rsidR="00BF7E11" w:rsidRPr="00BF7E11" w:rsidRDefault="00BF7E11" w:rsidP="00AA56A7">
      <w:pPr>
        <w:spacing w:before="200" w:after="0" w:line="216" w:lineRule="auto"/>
        <w:rPr>
          <w:rFonts w:ascii="Times New Roman" w:eastAsia="Times New Roman" w:hAnsi="Times New Roman" w:cs="Times New Roman"/>
          <w:lang w:eastAsia="fr-FR"/>
        </w:rPr>
      </w:pPr>
      <w:r w:rsidRPr="00BF7E11">
        <w:rPr>
          <w:rFonts w:eastAsiaTheme="minorEastAsia" w:hAnsi="Calibri"/>
          <w:color w:val="000000" w:themeColor="text1"/>
          <w:kern w:val="24"/>
          <w:lang w:eastAsia="fr-FR"/>
        </w:rPr>
        <w:t xml:space="preserve">Réorganisation logique de différents temps de la démarche, de différentes conclusions ou résultats pour relier les connaissances partielles appartenant à une même séquence (structuration des connaissances) </w:t>
      </w:r>
    </w:p>
    <w:p w:rsidR="00BF7E11" w:rsidRPr="00576AC7" w:rsidRDefault="00BF7E11" w:rsidP="004B15C6"/>
    <w:sectPr w:rsidR="00BF7E11" w:rsidRPr="00576A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E72FA"/>
    <w:multiLevelType w:val="hybridMultilevel"/>
    <w:tmpl w:val="0F048688"/>
    <w:lvl w:ilvl="0" w:tplc="47B0BC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6570B7"/>
    <w:multiLevelType w:val="hybridMultilevel"/>
    <w:tmpl w:val="C2B64650"/>
    <w:lvl w:ilvl="0" w:tplc="CD9EB93C">
      <w:start w:val="1"/>
      <w:numFmt w:val="bullet"/>
      <w:lvlText w:val="•"/>
      <w:lvlJc w:val="left"/>
      <w:pPr>
        <w:tabs>
          <w:tab w:val="num" w:pos="1440"/>
        </w:tabs>
        <w:ind w:left="1440" w:hanging="360"/>
      </w:pPr>
      <w:rPr>
        <w:rFonts w:ascii="Arial" w:hAnsi="Arial" w:hint="default"/>
      </w:rPr>
    </w:lvl>
    <w:lvl w:ilvl="1" w:tplc="A18AAFCE" w:tentative="1">
      <w:start w:val="1"/>
      <w:numFmt w:val="bullet"/>
      <w:lvlText w:val="•"/>
      <w:lvlJc w:val="left"/>
      <w:pPr>
        <w:tabs>
          <w:tab w:val="num" w:pos="2160"/>
        </w:tabs>
        <w:ind w:left="2160" w:hanging="360"/>
      </w:pPr>
      <w:rPr>
        <w:rFonts w:ascii="Arial" w:hAnsi="Arial" w:hint="default"/>
      </w:rPr>
    </w:lvl>
    <w:lvl w:ilvl="2" w:tplc="082A720C" w:tentative="1">
      <w:start w:val="1"/>
      <w:numFmt w:val="bullet"/>
      <w:lvlText w:val="•"/>
      <w:lvlJc w:val="left"/>
      <w:pPr>
        <w:tabs>
          <w:tab w:val="num" w:pos="2880"/>
        </w:tabs>
        <w:ind w:left="2880" w:hanging="360"/>
      </w:pPr>
      <w:rPr>
        <w:rFonts w:ascii="Arial" w:hAnsi="Arial" w:hint="default"/>
      </w:rPr>
    </w:lvl>
    <w:lvl w:ilvl="3" w:tplc="B5F4F35A" w:tentative="1">
      <w:start w:val="1"/>
      <w:numFmt w:val="bullet"/>
      <w:lvlText w:val="•"/>
      <w:lvlJc w:val="left"/>
      <w:pPr>
        <w:tabs>
          <w:tab w:val="num" w:pos="3600"/>
        </w:tabs>
        <w:ind w:left="3600" w:hanging="360"/>
      </w:pPr>
      <w:rPr>
        <w:rFonts w:ascii="Arial" w:hAnsi="Arial" w:hint="default"/>
      </w:rPr>
    </w:lvl>
    <w:lvl w:ilvl="4" w:tplc="506A8CB4" w:tentative="1">
      <w:start w:val="1"/>
      <w:numFmt w:val="bullet"/>
      <w:lvlText w:val="•"/>
      <w:lvlJc w:val="left"/>
      <w:pPr>
        <w:tabs>
          <w:tab w:val="num" w:pos="4320"/>
        </w:tabs>
        <w:ind w:left="4320" w:hanging="360"/>
      </w:pPr>
      <w:rPr>
        <w:rFonts w:ascii="Arial" w:hAnsi="Arial" w:hint="default"/>
      </w:rPr>
    </w:lvl>
    <w:lvl w:ilvl="5" w:tplc="751AD8C6" w:tentative="1">
      <w:start w:val="1"/>
      <w:numFmt w:val="bullet"/>
      <w:lvlText w:val="•"/>
      <w:lvlJc w:val="left"/>
      <w:pPr>
        <w:tabs>
          <w:tab w:val="num" w:pos="5040"/>
        </w:tabs>
        <w:ind w:left="5040" w:hanging="360"/>
      </w:pPr>
      <w:rPr>
        <w:rFonts w:ascii="Arial" w:hAnsi="Arial" w:hint="default"/>
      </w:rPr>
    </w:lvl>
    <w:lvl w:ilvl="6" w:tplc="9D682D0C" w:tentative="1">
      <w:start w:val="1"/>
      <w:numFmt w:val="bullet"/>
      <w:lvlText w:val="•"/>
      <w:lvlJc w:val="left"/>
      <w:pPr>
        <w:tabs>
          <w:tab w:val="num" w:pos="5760"/>
        </w:tabs>
        <w:ind w:left="5760" w:hanging="360"/>
      </w:pPr>
      <w:rPr>
        <w:rFonts w:ascii="Arial" w:hAnsi="Arial" w:hint="default"/>
      </w:rPr>
    </w:lvl>
    <w:lvl w:ilvl="7" w:tplc="A9C6B9A4" w:tentative="1">
      <w:start w:val="1"/>
      <w:numFmt w:val="bullet"/>
      <w:lvlText w:val="•"/>
      <w:lvlJc w:val="left"/>
      <w:pPr>
        <w:tabs>
          <w:tab w:val="num" w:pos="6480"/>
        </w:tabs>
        <w:ind w:left="6480" w:hanging="360"/>
      </w:pPr>
      <w:rPr>
        <w:rFonts w:ascii="Arial" w:hAnsi="Arial" w:hint="default"/>
      </w:rPr>
    </w:lvl>
    <w:lvl w:ilvl="8" w:tplc="3AB6E74A" w:tentative="1">
      <w:start w:val="1"/>
      <w:numFmt w:val="bullet"/>
      <w:lvlText w:val="•"/>
      <w:lvlJc w:val="left"/>
      <w:pPr>
        <w:tabs>
          <w:tab w:val="num" w:pos="7200"/>
        </w:tabs>
        <w:ind w:left="7200" w:hanging="360"/>
      </w:pPr>
      <w:rPr>
        <w:rFonts w:ascii="Arial" w:hAnsi="Arial" w:hint="default"/>
      </w:rPr>
    </w:lvl>
  </w:abstractNum>
  <w:abstractNum w:abstractNumId="2" w15:restartNumberingAfterBreak="0">
    <w:nsid w:val="1DE05D51"/>
    <w:multiLevelType w:val="hybridMultilevel"/>
    <w:tmpl w:val="849E2C04"/>
    <w:lvl w:ilvl="0" w:tplc="2190F642">
      <w:start w:val="1"/>
      <w:numFmt w:val="bullet"/>
      <w:lvlText w:val="•"/>
      <w:lvlJc w:val="left"/>
      <w:pPr>
        <w:tabs>
          <w:tab w:val="num" w:pos="720"/>
        </w:tabs>
        <w:ind w:left="720" w:hanging="360"/>
      </w:pPr>
      <w:rPr>
        <w:rFonts w:ascii="Arial" w:hAnsi="Arial" w:hint="default"/>
      </w:rPr>
    </w:lvl>
    <w:lvl w:ilvl="1" w:tplc="E76E1334" w:tentative="1">
      <w:start w:val="1"/>
      <w:numFmt w:val="bullet"/>
      <w:lvlText w:val="•"/>
      <w:lvlJc w:val="left"/>
      <w:pPr>
        <w:tabs>
          <w:tab w:val="num" w:pos="1440"/>
        </w:tabs>
        <w:ind w:left="1440" w:hanging="360"/>
      </w:pPr>
      <w:rPr>
        <w:rFonts w:ascii="Arial" w:hAnsi="Arial" w:hint="default"/>
      </w:rPr>
    </w:lvl>
    <w:lvl w:ilvl="2" w:tplc="0C0442B0" w:tentative="1">
      <w:start w:val="1"/>
      <w:numFmt w:val="bullet"/>
      <w:lvlText w:val="•"/>
      <w:lvlJc w:val="left"/>
      <w:pPr>
        <w:tabs>
          <w:tab w:val="num" w:pos="2160"/>
        </w:tabs>
        <w:ind w:left="2160" w:hanging="360"/>
      </w:pPr>
      <w:rPr>
        <w:rFonts w:ascii="Arial" w:hAnsi="Arial" w:hint="default"/>
      </w:rPr>
    </w:lvl>
    <w:lvl w:ilvl="3" w:tplc="DEE6B6BE" w:tentative="1">
      <w:start w:val="1"/>
      <w:numFmt w:val="bullet"/>
      <w:lvlText w:val="•"/>
      <w:lvlJc w:val="left"/>
      <w:pPr>
        <w:tabs>
          <w:tab w:val="num" w:pos="2880"/>
        </w:tabs>
        <w:ind w:left="2880" w:hanging="360"/>
      </w:pPr>
      <w:rPr>
        <w:rFonts w:ascii="Arial" w:hAnsi="Arial" w:hint="default"/>
      </w:rPr>
    </w:lvl>
    <w:lvl w:ilvl="4" w:tplc="3B5E1804" w:tentative="1">
      <w:start w:val="1"/>
      <w:numFmt w:val="bullet"/>
      <w:lvlText w:val="•"/>
      <w:lvlJc w:val="left"/>
      <w:pPr>
        <w:tabs>
          <w:tab w:val="num" w:pos="3600"/>
        </w:tabs>
        <w:ind w:left="3600" w:hanging="360"/>
      </w:pPr>
      <w:rPr>
        <w:rFonts w:ascii="Arial" w:hAnsi="Arial" w:hint="default"/>
      </w:rPr>
    </w:lvl>
    <w:lvl w:ilvl="5" w:tplc="D4BCB5A8" w:tentative="1">
      <w:start w:val="1"/>
      <w:numFmt w:val="bullet"/>
      <w:lvlText w:val="•"/>
      <w:lvlJc w:val="left"/>
      <w:pPr>
        <w:tabs>
          <w:tab w:val="num" w:pos="4320"/>
        </w:tabs>
        <w:ind w:left="4320" w:hanging="360"/>
      </w:pPr>
      <w:rPr>
        <w:rFonts w:ascii="Arial" w:hAnsi="Arial" w:hint="default"/>
      </w:rPr>
    </w:lvl>
    <w:lvl w:ilvl="6" w:tplc="95101AE2" w:tentative="1">
      <w:start w:val="1"/>
      <w:numFmt w:val="bullet"/>
      <w:lvlText w:val="•"/>
      <w:lvlJc w:val="left"/>
      <w:pPr>
        <w:tabs>
          <w:tab w:val="num" w:pos="5040"/>
        </w:tabs>
        <w:ind w:left="5040" w:hanging="360"/>
      </w:pPr>
      <w:rPr>
        <w:rFonts w:ascii="Arial" w:hAnsi="Arial" w:hint="default"/>
      </w:rPr>
    </w:lvl>
    <w:lvl w:ilvl="7" w:tplc="BEB6DDE2" w:tentative="1">
      <w:start w:val="1"/>
      <w:numFmt w:val="bullet"/>
      <w:lvlText w:val="•"/>
      <w:lvlJc w:val="left"/>
      <w:pPr>
        <w:tabs>
          <w:tab w:val="num" w:pos="5760"/>
        </w:tabs>
        <w:ind w:left="5760" w:hanging="360"/>
      </w:pPr>
      <w:rPr>
        <w:rFonts w:ascii="Arial" w:hAnsi="Arial" w:hint="default"/>
      </w:rPr>
    </w:lvl>
    <w:lvl w:ilvl="8" w:tplc="DDD269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7406D7"/>
    <w:multiLevelType w:val="hybridMultilevel"/>
    <w:tmpl w:val="D3B44584"/>
    <w:lvl w:ilvl="0" w:tplc="61DC971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5005FC2"/>
    <w:multiLevelType w:val="hybridMultilevel"/>
    <w:tmpl w:val="BB8C5F6A"/>
    <w:lvl w:ilvl="0" w:tplc="DD5243AE">
      <w:start w:val="1"/>
      <w:numFmt w:val="bullet"/>
      <w:lvlText w:val="•"/>
      <w:lvlJc w:val="left"/>
      <w:pPr>
        <w:tabs>
          <w:tab w:val="num" w:pos="720"/>
        </w:tabs>
        <w:ind w:left="720" w:hanging="360"/>
      </w:pPr>
      <w:rPr>
        <w:rFonts w:ascii="Arial" w:hAnsi="Arial" w:hint="default"/>
      </w:rPr>
    </w:lvl>
    <w:lvl w:ilvl="1" w:tplc="F6EA3A70" w:tentative="1">
      <w:start w:val="1"/>
      <w:numFmt w:val="bullet"/>
      <w:lvlText w:val="•"/>
      <w:lvlJc w:val="left"/>
      <w:pPr>
        <w:tabs>
          <w:tab w:val="num" w:pos="1440"/>
        </w:tabs>
        <w:ind w:left="1440" w:hanging="360"/>
      </w:pPr>
      <w:rPr>
        <w:rFonts w:ascii="Arial" w:hAnsi="Arial" w:hint="default"/>
      </w:rPr>
    </w:lvl>
    <w:lvl w:ilvl="2" w:tplc="51A8EB4C" w:tentative="1">
      <w:start w:val="1"/>
      <w:numFmt w:val="bullet"/>
      <w:lvlText w:val="•"/>
      <w:lvlJc w:val="left"/>
      <w:pPr>
        <w:tabs>
          <w:tab w:val="num" w:pos="2160"/>
        </w:tabs>
        <w:ind w:left="2160" w:hanging="360"/>
      </w:pPr>
      <w:rPr>
        <w:rFonts w:ascii="Arial" w:hAnsi="Arial" w:hint="default"/>
      </w:rPr>
    </w:lvl>
    <w:lvl w:ilvl="3" w:tplc="4A3A1EF8" w:tentative="1">
      <w:start w:val="1"/>
      <w:numFmt w:val="bullet"/>
      <w:lvlText w:val="•"/>
      <w:lvlJc w:val="left"/>
      <w:pPr>
        <w:tabs>
          <w:tab w:val="num" w:pos="2880"/>
        </w:tabs>
        <w:ind w:left="2880" w:hanging="360"/>
      </w:pPr>
      <w:rPr>
        <w:rFonts w:ascii="Arial" w:hAnsi="Arial" w:hint="default"/>
      </w:rPr>
    </w:lvl>
    <w:lvl w:ilvl="4" w:tplc="64B88056" w:tentative="1">
      <w:start w:val="1"/>
      <w:numFmt w:val="bullet"/>
      <w:lvlText w:val="•"/>
      <w:lvlJc w:val="left"/>
      <w:pPr>
        <w:tabs>
          <w:tab w:val="num" w:pos="3600"/>
        </w:tabs>
        <w:ind w:left="3600" w:hanging="360"/>
      </w:pPr>
      <w:rPr>
        <w:rFonts w:ascii="Arial" w:hAnsi="Arial" w:hint="default"/>
      </w:rPr>
    </w:lvl>
    <w:lvl w:ilvl="5" w:tplc="D5D01A20" w:tentative="1">
      <w:start w:val="1"/>
      <w:numFmt w:val="bullet"/>
      <w:lvlText w:val="•"/>
      <w:lvlJc w:val="left"/>
      <w:pPr>
        <w:tabs>
          <w:tab w:val="num" w:pos="4320"/>
        </w:tabs>
        <w:ind w:left="4320" w:hanging="360"/>
      </w:pPr>
      <w:rPr>
        <w:rFonts w:ascii="Arial" w:hAnsi="Arial" w:hint="default"/>
      </w:rPr>
    </w:lvl>
    <w:lvl w:ilvl="6" w:tplc="C58C0F0E" w:tentative="1">
      <w:start w:val="1"/>
      <w:numFmt w:val="bullet"/>
      <w:lvlText w:val="•"/>
      <w:lvlJc w:val="left"/>
      <w:pPr>
        <w:tabs>
          <w:tab w:val="num" w:pos="5040"/>
        </w:tabs>
        <w:ind w:left="5040" w:hanging="360"/>
      </w:pPr>
      <w:rPr>
        <w:rFonts w:ascii="Arial" w:hAnsi="Arial" w:hint="default"/>
      </w:rPr>
    </w:lvl>
    <w:lvl w:ilvl="7" w:tplc="FDFE7DAC" w:tentative="1">
      <w:start w:val="1"/>
      <w:numFmt w:val="bullet"/>
      <w:lvlText w:val="•"/>
      <w:lvlJc w:val="left"/>
      <w:pPr>
        <w:tabs>
          <w:tab w:val="num" w:pos="5760"/>
        </w:tabs>
        <w:ind w:left="5760" w:hanging="360"/>
      </w:pPr>
      <w:rPr>
        <w:rFonts w:ascii="Arial" w:hAnsi="Arial" w:hint="default"/>
      </w:rPr>
    </w:lvl>
    <w:lvl w:ilvl="8" w:tplc="CDB63F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C00EE9"/>
    <w:multiLevelType w:val="hybridMultilevel"/>
    <w:tmpl w:val="BED22F0A"/>
    <w:lvl w:ilvl="0" w:tplc="7C462F5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F960B7"/>
    <w:multiLevelType w:val="hybridMultilevel"/>
    <w:tmpl w:val="0DD8737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64C11CCB"/>
    <w:multiLevelType w:val="hybridMultilevel"/>
    <w:tmpl w:val="99EA3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C21822"/>
    <w:multiLevelType w:val="hybridMultilevel"/>
    <w:tmpl w:val="5EF676C0"/>
    <w:lvl w:ilvl="0" w:tplc="BF0CBAE4">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734EAF"/>
    <w:multiLevelType w:val="hybridMultilevel"/>
    <w:tmpl w:val="A95A8E50"/>
    <w:lvl w:ilvl="0" w:tplc="040C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6FF56C9F"/>
    <w:multiLevelType w:val="hybridMultilevel"/>
    <w:tmpl w:val="BA04A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121C9F"/>
    <w:multiLevelType w:val="hybridMultilevel"/>
    <w:tmpl w:val="8592A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8"/>
  </w:num>
  <w:num w:numId="5">
    <w:abstractNumId w:val="5"/>
  </w:num>
  <w:num w:numId="6">
    <w:abstractNumId w:val="3"/>
  </w:num>
  <w:num w:numId="7">
    <w:abstractNumId w:val="7"/>
  </w:num>
  <w:num w:numId="8">
    <w:abstractNumId w:val="6"/>
  </w:num>
  <w:num w:numId="9">
    <w:abstractNumId w:val="9"/>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E3"/>
    <w:rsid w:val="00024E8D"/>
    <w:rsid w:val="00042D31"/>
    <w:rsid w:val="000770F8"/>
    <w:rsid w:val="000942F7"/>
    <w:rsid w:val="000A54EB"/>
    <w:rsid w:val="000F27CD"/>
    <w:rsid w:val="001116EF"/>
    <w:rsid w:val="00141142"/>
    <w:rsid w:val="00233733"/>
    <w:rsid w:val="00256F68"/>
    <w:rsid w:val="00271D63"/>
    <w:rsid w:val="002726FF"/>
    <w:rsid w:val="002A53E3"/>
    <w:rsid w:val="002C34C4"/>
    <w:rsid w:val="003547FC"/>
    <w:rsid w:val="003857B0"/>
    <w:rsid w:val="004102DB"/>
    <w:rsid w:val="0041343D"/>
    <w:rsid w:val="0043464D"/>
    <w:rsid w:val="004826C5"/>
    <w:rsid w:val="004A0DFB"/>
    <w:rsid w:val="004B15C6"/>
    <w:rsid w:val="004D301C"/>
    <w:rsid w:val="004E2865"/>
    <w:rsid w:val="00533059"/>
    <w:rsid w:val="005548C7"/>
    <w:rsid w:val="00570E83"/>
    <w:rsid w:val="00575433"/>
    <w:rsid w:val="00576AC7"/>
    <w:rsid w:val="00580EC0"/>
    <w:rsid w:val="005822A6"/>
    <w:rsid w:val="005C44CF"/>
    <w:rsid w:val="005E7649"/>
    <w:rsid w:val="00613A7B"/>
    <w:rsid w:val="0061444A"/>
    <w:rsid w:val="0061568A"/>
    <w:rsid w:val="006A73F0"/>
    <w:rsid w:val="006C2827"/>
    <w:rsid w:val="006D31B4"/>
    <w:rsid w:val="006E06F3"/>
    <w:rsid w:val="007150DA"/>
    <w:rsid w:val="00730248"/>
    <w:rsid w:val="00732D8A"/>
    <w:rsid w:val="0074525D"/>
    <w:rsid w:val="00771B70"/>
    <w:rsid w:val="007755E3"/>
    <w:rsid w:val="00787D65"/>
    <w:rsid w:val="007902CB"/>
    <w:rsid w:val="007E6955"/>
    <w:rsid w:val="008221AA"/>
    <w:rsid w:val="00851D1C"/>
    <w:rsid w:val="008942A2"/>
    <w:rsid w:val="0089453A"/>
    <w:rsid w:val="008A7D57"/>
    <w:rsid w:val="008C58D9"/>
    <w:rsid w:val="009A1FDF"/>
    <w:rsid w:val="009C0903"/>
    <w:rsid w:val="00A24E99"/>
    <w:rsid w:val="00A41AEC"/>
    <w:rsid w:val="00A47202"/>
    <w:rsid w:val="00A65A31"/>
    <w:rsid w:val="00A72B4A"/>
    <w:rsid w:val="00A8648A"/>
    <w:rsid w:val="00AA56A7"/>
    <w:rsid w:val="00AA5D87"/>
    <w:rsid w:val="00B53674"/>
    <w:rsid w:val="00B53EEE"/>
    <w:rsid w:val="00BA3033"/>
    <w:rsid w:val="00BF7E11"/>
    <w:rsid w:val="00C40E07"/>
    <w:rsid w:val="00C411B1"/>
    <w:rsid w:val="00C4393E"/>
    <w:rsid w:val="00C73F18"/>
    <w:rsid w:val="00C866F7"/>
    <w:rsid w:val="00C90CCF"/>
    <w:rsid w:val="00C9337F"/>
    <w:rsid w:val="00CA2554"/>
    <w:rsid w:val="00CB4BE9"/>
    <w:rsid w:val="00D24F69"/>
    <w:rsid w:val="00D362CA"/>
    <w:rsid w:val="00D902FC"/>
    <w:rsid w:val="00DB06F6"/>
    <w:rsid w:val="00DC6F54"/>
    <w:rsid w:val="00E262BE"/>
    <w:rsid w:val="00E517E3"/>
    <w:rsid w:val="00F04EA0"/>
    <w:rsid w:val="00F1627D"/>
    <w:rsid w:val="00F57BD5"/>
    <w:rsid w:val="00F62452"/>
    <w:rsid w:val="00FA5D77"/>
    <w:rsid w:val="00FA6369"/>
    <w:rsid w:val="00FA73C1"/>
    <w:rsid w:val="00FC20EC"/>
    <w:rsid w:val="00FE7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96F7"/>
  <w15:docId w15:val="{972400B9-982F-4F45-8A04-38F8E5D1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06F3"/>
    <w:pPr>
      <w:ind w:left="720"/>
      <w:contextualSpacing/>
    </w:pPr>
  </w:style>
  <w:style w:type="paragraph" w:styleId="Textedebulles">
    <w:name w:val="Balloon Text"/>
    <w:basedOn w:val="Normal"/>
    <w:link w:val="TextedebullesCar"/>
    <w:uiPriority w:val="99"/>
    <w:semiHidden/>
    <w:unhideWhenUsed/>
    <w:rsid w:val="00D362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62CA"/>
    <w:rPr>
      <w:rFonts w:ascii="Tahoma" w:hAnsi="Tahoma" w:cs="Tahoma"/>
      <w:sz w:val="16"/>
      <w:szCs w:val="16"/>
    </w:rPr>
  </w:style>
  <w:style w:type="paragraph" w:styleId="NormalWeb">
    <w:name w:val="Normal (Web)"/>
    <w:basedOn w:val="Normal"/>
    <w:uiPriority w:val="99"/>
    <w:semiHidden/>
    <w:unhideWhenUsed/>
    <w:rsid w:val="00BF7E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942F7"/>
    <w:rPr>
      <w:color w:val="0000FF" w:themeColor="hyperlink"/>
      <w:u w:val="single"/>
    </w:rPr>
  </w:style>
  <w:style w:type="character" w:styleId="Mentionnonrsolue">
    <w:name w:val="Unresolved Mention"/>
    <w:basedOn w:val="Policepardfaut"/>
    <w:uiPriority w:val="99"/>
    <w:semiHidden/>
    <w:unhideWhenUsed/>
    <w:rsid w:val="000942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204148">
      <w:bodyDiv w:val="1"/>
      <w:marLeft w:val="0"/>
      <w:marRight w:val="0"/>
      <w:marTop w:val="0"/>
      <w:marBottom w:val="0"/>
      <w:divBdr>
        <w:top w:val="none" w:sz="0" w:space="0" w:color="auto"/>
        <w:left w:val="none" w:sz="0" w:space="0" w:color="auto"/>
        <w:bottom w:val="none" w:sz="0" w:space="0" w:color="auto"/>
        <w:right w:val="none" w:sz="0" w:space="0" w:color="auto"/>
      </w:divBdr>
      <w:divsChild>
        <w:div w:id="1663967045">
          <w:marLeft w:val="360"/>
          <w:marRight w:val="0"/>
          <w:marTop w:val="200"/>
          <w:marBottom w:val="0"/>
          <w:divBdr>
            <w:top w:val="none" w:sz="0" w:space="0" w:color="auto"/>
            <w:left w:val="none" w:sz="0" w:space="0" w:color="auto"/>
            <w:bottom w:val="none" w:sz="0" w:space="0" w:color="auto"/>
            <w:right w:val="none" w:sz="0" w:space="0" w:color="auto"/>
          </w:divBdr>
        </w:div>
        <w:div w:id="1587959431">
          <w:marLeft w:val="360"/>
          <w:marRight w:val="0"/>
          <w:marTop w:val="200"/>
          <w:marBottom w:val="0"/>
          <w:divBdr>
            <w:top w:val="none" w:sz="0" w:space="0" w:color="auto"/>
            <w:left w:val="none" w:sz="0" w:space="0" w:color="auto"/>
            <w:bottom w:val="none" w:sz="0" w:space="0" w:color="auto"/>
            <w:right w:val="none" w:sz="0" w:space="0" w:color="auto"/>
          </w:divBdr>
        </w:div>
      </w:divsChild>
    </w:div>
    <w:div w:id="1591621909">
      <w:bodyDiv w:val="1"/>
      <w:marLeft w:val="0"/>
      <w:marRight w:val="0"/>
      <w:marTop w:val="0"/>
      <w:marBottom w:val="0"/>
      <w:divBdr>
        <w:top w:val="none" w:sz="0" w:space="0" w:color="auto"/>
        <w:left w:val="none" w:sz="0" w:space="0" w:color="auto"/>
        <w:bottom w:val="none" w:sz="0" w:space="0" w:color="auto"/>
        <w:right w:val="none" w:sz="0" w:space="0" w:color="auto"/>
      </w:divBdr>
      <w:divsChild>
        <w:div w:id="2022657920">
          <w:marLeft w:val="360"/>
          <w:marRight w:val="0"/>
          <w:marTop w:val="200"/>
          <w:marBottom w:val="0"/>
          <w:divBdr>
            <w:top w:val="none" w:sz="0" w:space="0" w:color="auto"/>
            <w:left w:val="none" w:sz="0" w:space="0" w:color="auto"/>
            <w:bottom w:val="none" w:sz="0" w:space="0" w:color="auto"/>
            <w:right w:val="none" w:sz="0" w:space="0" w:color="auto"/>
          </w:divBdr>
        </w:div>
        <w:div w:id="752555341">
          <w:marLeft w:val="360"/>
          <w:marRight w:val="0"/>
          <w:marTop w:val="200"/>
          <w:marBottom w:val="0"/>
          <w:divBdr>
            <w:top w:val="none" w:sz="0" w:space="0" w:color="auto"/>
            <w:left w:val="none" w:sz="0" w:space="0" w:color="auto"/>
            <w:bottom w:val="none" w:sz="0" w:space="0" w:color="auto"/>
            <w:right w:val="none" w:sz="0" w:space="0" w:color="auto"/>
          </w:divBdr>
        </w:div>
        <w:div w:id="402340780">
          <w:marLeft w:val="360"/>
          <w:marRight w:val="0"/>
          <w:marTop w:val="200"/>
          <w:marBottom w:val="0"/>
          <w:divBdr>
            <w:top w:val="none" w:sz="0" w:space="0" w:color="auto"/>
            <w:left w:val="none" w:sz="0" w:space="0" w:color="auto"/>
            <w:bottom w:val="none" w:sz="0" w:space="0" w:color="auto"/>
            <w:right w:val="none" w:sz="0" w:space="0" w:color="auto"/>
          </w:divBdr>
        </w:div>
      </w:divsChild>
    </w:div>
    <w:div w:id="1955205273">
      <w:bodyDiv w:val="1"/>
      <w:marLeft w:val="0"/>
      <w:marRight w:val="0"/>
      <w:marTop w:val="0"/>
      <w:marBottom w:val="0"/>
      <w:divBdr>
        <w:top w:val="none" w:sz="0" w:space="0" w:color="auto"/>
        <w:left w:val="none" w:sz="0" w:space="0" w:color="auto"/>
        <w:bottom w:val="none" w:sz="0" w:space="0" w:color="auto"/>
        <w:right w:val="none" w:sz="0" w:space="0" w:color="auto"/>
      </w:divBdr>
      <w:divsChild>
        <w:div w:id="142240888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ache.media.eduscol.education.fr/file/Inscrire_son_enseignement_dans_une_logique_de_cycl/82/6/RA16_C3_SCTE_progressivite_competences_560826.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454</TotalTime>
  <Pages>8</Pages>
  <Words>1820</Words>
  <Characters>10013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WORKGROUP</Company>
  <LinksUpToDate>false</LinksUpToDate>
  <CharactersWithSpaces>11810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LE ROHO;POSNIC;Eric MILLOUR</dc:creator>
  <cp:lastModifiedBy>Bertrand Posnic</cp:lastModifiedBy>
  <cp:revision>11</cp:revision>
  <cp:lastPrinted>2020-01-29T09:51:00Z</cp:lastPrinted>
  <dcterms:created xsi:type="dcterms:W3CDTF">2017-12-06T15:31:00Z</dcterms:created>
  <dcterms:modified xsi:type="dcterms:W3CDTF">2020-01-29T11:09:00Z</dcterms:modified>
</cp:coreProperties>
</file>