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559" w:rsidRPr="009F71DB" w:rsidRDefault="00E8274C" w:rsidP="009F71DB">
      <w:pPr>
        <w:pStyle w:val="Citationintense"/>
        <w:rPr>
          <w:rStyle w:val="Rfrenceintense"/>
        </w:rPr>
      </w:pPr>
      <w:r w:rsidRPr="009F71DB">
        <w:rPr>
          <w:rStyle w:val="Rfrenceintense"/>
        </w:rPr>
        <w:t xml:space="preserve">EXEMPLE DE PROGRESSION </w:t>
      </w:r>
      <w:r w:rsidR="00AE6106" w:rsidRPr="009F71DB">
        <w:rPr>
          <w:rStyle w:val="Rfrenceintense"/>
        </w:rPr>
        <w:t>SECONDE FAMILLE DES METIERS DE L’ HOTELLERIE RESTAURATION</w:t>
      </w:r>
    </w:p>
    <w:p w:rsidR="009E689F" w:rsidRPr="009F71DB" w:rsidRDefault="009E689F" w:rsidP="009F71DB">
      <w:pPr>
        <w:pStyle w:val="Citationintense"/>
        <w:rPr>
          <w:rStyle w:val="Rfrenceintense"/>
        </w:rPr>
      </w:pPr>
      <w:r w:rsidRPr="009F71DB">
        <w:rPr>
          <w:rStyle w:val="Rfrenceintense"/>
        </w:rPr>
        <w:t>SUR LA BASE DES 3 BLOCS DE COMPETENCES RETENUES</w:t>
      </w:r>
    </w:p>
    <w:p w:rsidR="00AE6106" w:rsidRPr="009F71DB" w:rsidRDefault="00AE6106" w:rsidP="009F71DB">
      <w:pPr>
        <w:pStyle w:val="Citationintense"/>
        <w:rPr>
          <w:rStyle w:val="Rfrenceintense"/>
        </w:rPr>
      </w:pPr>
      <w:r w:rsidRPr="009F71DB">
        <w:rPr>
          <w:rStyle w:val="Rfrenceintense"/>
        </w:rPr>
        <w:t xml:space="preserve">APPROCHE PAR </w:t>
      </w:r>
      <w:r w:rsidR="00A106C4">
        <w:rPr>
          <w:rStyle w:val="Rfrenceintense"/>
        </w:rPr>
        <w:t xml:space="preserve">COMPETENCES ET PAR </w:t>
      </w:r>
      <w:r w:rsidRPr="009F71DB">
        <w:rPr>
          <w:rStyle w:val="Rfrenceintense"/>
        </w:rPr>
        <w:t>CONTEXTE PROFESSIONNEL</w:t>
      </w:r>
    </w:p>
    <w:p w:rsidR="00E84A83" w:rsidRDefault="00E84A83" w:rsidP="00AE6106">
      <w:pPr>
        <w:pStyle w:val="Default"/>
        <w:jc w:val="center"/>
        <w:rPr>
          <w:b/>
          <w:bCs/>
          <w:sz w:val="28"/>
          <w:szCs w:val="28"/>
        </w:rPr>
      </w:pPr>
      <w:r>
        <w:rPr>
          <w:b/>
          <w:bCs/>
          <w:sz w:val="28"/>
          <w:szCs w:val="28"/>
        </w:rPr>
        <w:t xml:space="preserve">Diapositive extraite du diaporama ‘’Approches </w:t>
      </w:r>
      <w:r w:rsidR="00903439">
        <w:rPr>
          <w:b/>
          <w:bCs/>
          <w:sz w:val="28"/>
          <w:szCs w:val="28"/>
        </w:rPr>
        <w:t>pédagogiques’</w:t>
      </w:r>
      <w:r>
        <w:rPr>
          <w:b/>
          <w:bCs/>
          <w:sz w:val="28"/>
          <w:szCs w:val="28"/>
        </w:rPr>
        <w:t>’</w:t>
      </w:r>
      <w:r w:rsidR="00A106C4">
        <w:rPr>
          <w:b/>
          <w:bCs/>
          <w:sz w:val="28"/>
          <w:szCs w:val="28"/>
        </w:rPr>
        <w:t xml:space="preserve"> </w:t>
      </w:r>
      <w:r>
        <w:rPr>
          <w:b/>
          <w:bCs/>
          <w:sz w:val="28"/>
          <w:szCs w:val="28"/>
        </w:rPr>
        <w:t xml:space="preserve">de M Laurent Boursicot, </w:t>
      </w:r>
    </w:p>
    <w:p w:rsidR="009E689F" w:rsidRDefault="00362F03" w:rsidP="00AE6106">
      <w:pPr>
        <w:pStyle w:val="Default"/>
        <w:jc w:val="center"/>
        <w:rPr>
          <w:b/>
          <w:bCs/>
          <w:sz w:val="28"/>
          <w:szCs w:val="28"/>
        </w:rPr>
      </w:pPr>
      <w:r>
        <w:rPr>
          <w:noProof/>
          <w:lang w:eastAsia="fr-FR"/>
        </w:rPr>
        <w:drawing>
          <wp:anchor distT="0" distB="0" distL="114300" distR="114300" simplePos="0" relativeHeight="251659264" behindDoc="0" locked="0" layoutInCell="1" allowOverlap="1">
            <wp:simplePos x="0" y="0"/>
            <wp:positionH relativeFrom="column">
              <wp:posOffset>3000375</wp:posOffset>
            </wp:positionH>
            <wp:positionV relativeFrom="paragraph">
              <wp:posOffset>222250</wp:posOffset>
            </wp:positionV>
            <wp:extent cx="4178814" cy="4095750"/>
            <wp:effectExtent l="0" t="0" r="0"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178814" cy="4095750"/>
                    </a:xfrm>
                    <a:prstGeom prst="rect">
                      <a:avLst/>
                    </a:prstGeom>
                  </pic:spPr>
                </pic:pic>
              </a:graphicData>
            </a:graphic>
            <wp14:sizeRelH relativeFrom="margin">
              <wp14:pctWidth>0</wp14:pctWidth>
            </wp14:sizeRelH>
            <wp14:sizeRelV relativeFrom="margin">
              <wp14:pctHeight>0</wp14:pctHeight>
            </wp14:sizeRelV>
          </wp:anchor>
        </w:drawing>
      </w:r>
      <w:r w:rsidR="00E84A83">
        <w:rPr>
          <w:b/>
          <w:bCs/>
          <w:sz w:val="28"/>
          <w:szCs w:val="28"/>
        </w:rPr>
        <w:t>IEN en charge la filière Hôtellerie-Restauration de l’académie de Rennes</w:t>
      </w:r>
    </w:p>
    <w:p w:rsidR="00EA6FA8" w:rsidRDefault="00EA6FA8" w:rsidP="00AE6106">
      <w:pPr>
        <w:pStyle w:val="Default"/>
        <w:jc w:val="center"/>
        <w:rPr>
          <w:color w:val="FF0000"/>
          <w:sz w:val="28"/>
          <w:szCs w:val="28"/>
        </w:rPr>
      </w:pPr>
    </w:p>
    <w:p w:rsidR="00485B12" w:rsidRDefault="00485B12" w:rsidP="00362F03">
      <w:pPr>
        <w:pStyle w:val="Default"/>
        <w:rPr>
          <w:b/>
          <w:i/>
          <w:color w:val="2E74B5" w:themeColor="accent5" w:themeShade="BF"/>
          <w:sz w:val="28"/>
          <w:szCs w:val="28"/>
        </w:rPr>
      </w:pPr>
    </w:p>
    <w:p w:rsidR="00E84A83" w:rsidRDefault="00E84A83" w:rsidP="00E84A83">
      <w:pPr>
        <w:pStyle w:val="Default"/>
        <w:jc w:val="center"/>
        <w:rPr>
          <w:b/>
          <w:i/>
          <w:color w:val="2E74B5" w:themeColor="accent5" w:themeShade="BF"/>
          <w:sz w:val="28"/>
          <w:szCs w:val="28"/>
        </w:rPr>
      </w:pPr>
      <w:r w:rsidRPr="009F71DB">
        <w:rPr>
          <w:b/>
          <w:i/>
          <w:color w:val="2E74B5" w:themeColor="accent5" w:themeShade="BF"/>
          <w:sz w:val="28"/>
          <w:szCs w:val="28"/>
        </w:rPr>
        <w:t>Les 3 blocs de compétences présentés dans le vadémécum</w:t>
      </w:r>
      <w:r>
        <w:rPr>
          <w:b/>
          <w:i/>
          <w:color w:val="2E74B5" w:themeColor="accent5" w:themeShade="BF"/>
          <w:sz w:val="28"/>
          <w:szCs w:val="28"/>
        </w:rPr>
        <w:t xml:space="preserve"> : </w:t>
      </w:r>
    </w:p>
    <w:p w:rsidR="00E84A83" w:rsidRPr="009F71DB" w:rsidRDefault="00E84A83" w:rsidP="00E84A83">
      <w:pPr>
        <w:pStyle w:val="Default"/>
        <w:jc w:val="center"/>
        <w:rPr>
          <w:i/>
          <w:color w:val="2E74B5" w:themeColor="accent5" w:themeShade="BF"/>
          <w:sz w:val="28"/>
          <w:szCs w:val="28"/>
        </w:rPr>
      </w:pPr>
      <w:r>
        <w:rPr>
          <w:i/>
          <w:color w:val="2E74B5" w:themeColor="accent5" w:themeShade="BF"/>
          <w:sz w:val="28"/>
          <w:szCs w:val="28"/>
        </w:rPr>
        <w:t>Toutes les compétences de ces 3 blocs sont intégrées dans la progression exemple ci-dessous</w:t>
      </w:r>
    </w:p>
    <w:p w:rsidR="001A6187" w:rsidRDefault="001A6187" w:rsidP="00AE6106">
      <w:pPr>
        <w:pStyle w:val="Default"/>
        <w:jc w:val="center"/>
        <w:rPr>
          <w:color w:val="FF0000"/>
          <w:sz w:val="28"/>
          <w:szCs w:val="28"/>
        </w:rPr>
      </w:pPr>
    </w:p>
    <w:p w:rsidR="001A6187" w:rsidRDefault="001A6187" w:rsidP="00AE6106">
      <w:pPr>
        <w:pStyle w:val="Default"/>
        <w:jc w:val="center"/>
        <w:rPr>
          <w:color w:val="FF0000"/>
          <w:sz w:val="28"/>
          <w:szCs w:val="28"/>
        </w:rPr>
      </w:pPr>
    </w:p>
    <w:p w:rsidR="001A6187" w:rsidRDefault="00362F03" w:rsidP="00AE6106">
      <w:pPr>
        <w:pStyle w:val="Default"/>
        <w:jc w:val="center"/>
        <w:rPr>
          <w:color w:val="FF0000"/>
          <w:sz w:val="28"/>
          <w:szCs w:val="28"/>
        </w:rPr>
      </w:pPr>
      <w:r>
        <w:rPr>
          <w:noProof/>
          <w:lang w:eastAsia="fr-FR"/>
        </w:rPr>
        <w:drawing>
          <wp:anchor distT="0" distB="0" distL="114300" distR="114300" simplePos="0" relativeHeight="251658240" behindDoc="1" locked="0" layoutInCell="1" allowOverlap="1">
            <wp:simplePos x="0" y="0"/>
            <wp:positionH relativeFrom="column">
              <wp:posOffset>2409825</wp:posOffset>
            </wp:positionH>
            <wp:positionV relativeFrom="page">
              <wp:posOffset>1914525</wp:posOffset>
            </wp:positionV>
            <wp:extent cx="5524500" cy="4403090"/>
            <wp:effectExtent l="190500" t="190500" r="190500" b="187960"/>
            <wp:wrapTight wrapText="bothSides">
              <wp:wrapPolygon edited="0">
                <wp:start x="149" y="-935"/>
                <wp:lineTo x="-745" y="-748"/>
                <wp:lineTo x="-745" y="20186"/>
                <wp:lineTo x="-596" y="21774"/>
                <wp:lineTo x="74" y="22242"/>
                <wp:lineTo x="149" y="22429"/>
                <wp:lineTo x="21377" y="22429"/>
                <wp:lineTo x="21451" y="22242"/>
                <wp:lineTo x="22121" y="21681"/>
                <wp:lineTo x="22270" y="20186"/>
                <wp:lineTo x="22270" y="748"/>
                <wp:lineTo x="21451" y="-654"/>
                <wp:lineTo x="21377" y="-935"/>
                <wp:lineTo x="149" y="-935"/>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524500" cy="440309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1A6187" w:rsidRDefault="001A6187" w:rsidP="00AE6106">
      <w:pPr>
        <w:pStyle w:val="Default"/>
        <w:jc w:val="center"/>
        <w:rPr>
          <w:color w:val="FF0000"/>
          <w:sz w:val="28"/>
          <w:szCs w:val="28"/>
        </w:rPr>
      </w:pPr>
    </w:p>
    <w:p w:rsidR="001A6187" w:rsidRDefault="001A6187" w:rsidP="00AE6106">
      <w:pPr>
        <w:pStyle w:val="Default"/>
        <w:jc w:val="center"/>
        <w:rPr>
          <w:color w:val="FF0000"/>
          <w:sz w:val="28"/>
          <w:szCs w:val="28"/>
        </w:rPr>
      </w:pPr>
    </w:p>
    <w:p w:rsidR="001A6187" w:rsidRDefault="001A6187" w:rsidP="00AE6106">
      <w:pPr>
        <w:pStyle w:val="Default"/>
        <w:jc w:val="center"/>
        <w:rPr>
          <w:color w:val="FF0000"/>
          <w:sz w:val="28"/>
          <w:szCs w:val="28"/>
        </w:rPr>
      </w:pPr>
    </w:p>
    <w:p w:rsidR="001A6187" w:rsidRDefault="001A6187" w:rsidP="00AE6106">
      <w:pPr>
        <w:pStyle w:val="Default"/>
        <w:jc w:val="center"/>
        <w:rPr>
          <w:color w:val="FF0000"/>
          <w:sz w:val="28"/>
          <w:szCs w:val="28"/>
        </w:rPr>
      </w:pPr>
    </w:p>
    <w:p w:rsidR="001A6187" w:rsidRDefault="001A6187" w:rsidP="00AE6106">
      <w:pPr>
        <w:pStyle w:val="Default"/>
        <w:jc w:val="center"/>
        <w:rPr>
          <w:color w:val="FF0000"/>
          <w:sz w:val="28"/>
          <w:szCs w:val="28"/>
        </w:rPr>
      </w:pPr>
    </w:p>
    <w:p w:rsidR="001A6187" w:rsidRDefault="001A6187" w:rsidP="00AE6106">
      <w:pPr>
        <w:pStyle w:val="Default"/>
        <w:jc w:val="center"/>
        <w:rPr>
          <w:color w:val="FF0000"/>
          <w:sz w:val="28"/>
          <w:szCs w:val="28"/>
        </w:rPr>
      </w:pPr>
    </w:p>
    <w:p w:rsidR="001A6187" w:rsidRDefault="001A6187" w:rsidP="00AE6106">
      <w:pPr>
        <w:pStyle w:val="Default"/>
        <w:jc w:val="center"/>
        <w:rPr>
          <w:color w:val="FF0000"/>
          <w:sz w:val="28"/>
          <w:szCs w:val="28"/>
        </w:rPr>
      </w:pPr>
    </w:p>
    <w:p w:rsidR="001A6187" w:rsidRDefault="001A6187" w:rsidP="00AE6106">
      <w:pPr>
        <w:pStyle w:val="Default"/>
        <w:jc w:val="center"/>
        <w:rPr>
          <w:color w:val="FF0000"/>
          <w:sz w:val="28"/>
          <w:szCs w:val="28"/>
        </w:rPr>
      </w:pPr>
    </w:p>
    <w:p w:rsidR="001A6187" w:rsidRDefault="001A6187" w:rsidP="00AE6106">
      <w:pPr>
        <w:pStyle w:val="Default"/>
        <w:jc w:val="center"/>
        <w:rPr>
          <w:color w:val="FF0000"/>
          <w:sz w:val="28"/>
          <w:szCs w:val="28"/>
        </w:rPr>
      </w:pPr>
    </w:p>
    <w:p w:rsidR="00E84A83" w:rsidRDefault="00E84A83" w:rsidP="001A6187">
      <w:pPr>
        <w:pStyle w:val="Default"/>
        <w:jc w:val="center"/>
        <w:rPr>
          <w:b/>
          <w:i/>
          <w:color w:val="2E74B5" w:themeColor="accent5" w:themeShade="BF"/>
          <w:sz w:val="28"/>
          <w:szCs w:val="28"/>
        </w:rPr>
      </w:pPr>
    </w:p>
    <w:p w:rsidR="00E84A83" w:rsidRDefault="00E84A83" w:rsidP="001A6187">
      <w:pPr>
        <w:pStyle w:val="Default"/>
        <w:jc w:val="center"/>
        <w:rPr>
          <w:b/>
          <w:i/>
          <w:color w:val="2E74B5" w:themeColor="accent5" w:themeShade="BF"/>
          <w:sz w:val="28"/>
          <w:szCs w:val="28"/>
        </w:rPr>
      </w:pPr>
    </w:p>
    <w:p w:rsidR="00E84A83" w:rsidRDefault="00E84A83" w:rsidP="001A6187">
      <w:pPr>
        <w:pStyle w:val="Default"/>
        <w:jc w:val="center"/>
        <w:rPr>
          <w:b/>
          <w:i/>
          <w:color w:val="2E74B5" w:themeColor="accent5" w:themeShade="BF"/>
          <w:sz w:val="28"/>
          <w:szCs w:val="28"/>
        </w:rPr>
      </w:pPr>
    </w:p>
    <w:p w:rsidR="00E84A83" w:rsidRDefault="00E84A83" w:rsidP="001A6187">
      <w:pPr>
        <w:pStyle w:val="Default"/>
        <w:jc w:val="center"/>
        <w:rPr>
          <w:b/>
          <w:i/>
          <w:color w:val="2E74B5" w:themeColor="accent5" w:themeShade="BF"/>
          <w:sz w:val="28"/>
          <w:szCs w:val="28"/>
        </w:rPr>
      </w:pPr>
    </w:p>
    <w:p w:rsidR="00E84A83" w:rsidRDefault="00E84A83" w:rsidP="001A6187">
      <w:pPr>
        <w:pStyle w:val="Default"/>
        <w:jc w:val="center"/>
        <w:rPr>
          <w:b/>
          <w:i/>
          <w:color w:val="2E74B5" w:themeColor="accent5" w:themeShade="BF"/>
          <w:sz w:val="28"/>
          <w:szCs w:val="28"/>
        </w:rPr>
      </w:pPr>
    </w:p>
    <w:p w:rsidR="00E84A83" w:rsidRDefault="00E84A83" w:rsidP="001A6187">
      <w:pPr>
        <w:pStyle w:val="Default"/>
        <w:jc w:val="center"/>
        <w:rPr>
          <w:b/>
          <w:i/>
          <w:color w:val="2E74B5" w:themeColor="accent5" w:themeShade="BF"/>
          <w:sz w:val="28"/>
          <w:szCs w:val="28"/>
        </w:rPr>
      </w:pPr>
    </w:p>
    <w:p w:rsidR="00E84A83" w:rsidRDefault="00E84A83" w:rsidP="001A6187">
      <w:pPr>
        <w:pStyle w:val="Default"/>
        <w:jc w:val="center"/>
        <w:rPr>
          <w:b/>
          <w:i/>
          <w:color w:val="2E74B5" w:themeColor="accent5" w:themeShade="BF"/>
          <w:sz w:val="28"/>
          <w:szCs w:val="28"/>
        </w:rPr>
      </w:pPr>
    </w:p>
    <w:p w:rsidR="00E84A83" w:rsidRDefault="00E84A83" w:rsidP="001A6187">
      <w:pPr>
        <w:pStyle w:val="Default"/>
        <w:jc w:val="center"/>
        <w:rPr>
          <w:b/>
          <w:i/>
          <w:color w:val="2E74B5" w:themeColor="accent5" w:themeShade="BF"/>
          <w:sz w:val="28"/>
          <w:szCs w:val="28"/>
        </w:rPr>
      </w:pPr>
    </w:p>
    <w:p w:rsidR="00E84A83" w:rsidRDefault="00E84A83" w:rsidP="001A6187">
      <w:pPr>
        <w:pStyle w:val="Default"/>
        <w:jc w:val="center"/>
        <w:rPr>
          <w:b/>
          <w:i/>
          <w:color w:val="2E74B5" w:themeColor="accent5" w:themeShade="BF"/>
          <w:sz w:val="28"/>
          <w:szCs w:val="28"/>
        </w:rPr>
      </w:pPr>
    </w:p>
    <w:p w:rsidR="00E84A83" w:rsidRDefault="00E84A83" w:rsidP="001A6187">
      <w:pPr>
        <w:pStyle w:val="Default"/>
        <w:jc w:val="center"/>
        <w:rPr>
          <w:b/>
          <w:i/>
          <w:color w:val="2E74B5" w:themeColor="accent5" w:themeShade="BF"/>
          <w:sz w:val="28"/>
          <w:szCs w:val="28"/>
        </w:rPr>
      </w:pPr>
    </w:p>
    <w:p w:rsidR="00E84A83" w:rsidRDefault="00E84A83" w:rsidP="001A6187">
      <w:pPr>
        <w:pStyle w:val="Default"/>
        <w:jc w:val="center"/>
        <w:rPr>
          <w:b/>
          <w:i/>
          <w:color w:val="2E74B5" w:themeColor="accent5" w:themeShade="BF"/>
          <w:sz w:val="28"/>
          <w:szCs w:val="28"/>
        </w:rPr>
      </w:pPr>
    </w:p>
    <w:p w:rsidR="00E84A83" w:rsidRDefault="00E84A83" w:rsidP="001A6187">
      <w:pPr>
        <w:pStyle w:val="Default"/>
        <w:jc w:val="center"/>
        <w:rPr>
          <w:b/>
          <w:i/>
          <w:color w:val="2E74B5" w:themeColor="accent5" w:themeShade="BF"/>
          <w:sz w:val="28"/>
          <w:szCs w:val="28"/>
        </w:rPr>
      </w:pPr>
    </w:p>
    <w:p w:rsidR="00E84A83" w:rsidRDefault="00E84A83" w:rsidP="001A6187">
      <w:pPr>
        <w:pStyle w:val="Default"/>
        <w:jc w:val="center"/>
        <w:rPr>
          <w:b/>
          <w:i/>
          <w:color w:val="2E74B5" w:themeColor="accent5" w:themeShade="BF"/>
          <w:sz w:val="28"/>
          <w:szCs w:val="28"/>
        </w:rPr>
      </w:pPr>
    </w:p>
    <w:p w:rsidR="00E84A83" w:rsidRDefault="00E84A83" w:rsidP="001A6187">
      <w:pPr>
        <w:pStyle w:val="Default"/>
        <w:jc w:val="center"/>
        <w:rPr>
          <w:b/>
          <w:i/>
          <w:color w:val="2E74B5" w:themeColor="accent5" w:themeShade="BF"/>
          <w:sz w:val="28"/>
          <w:szCs w:val="28"/>
        </w:rPr>
      </w:pPr>
    </w:p>
    <w:p w:rsidR="00E84A83" w:rsidRDefault="00E84A83" w:rsidP="001A6187">
      <w:pPr>
        <w:pStyle w:val="Default"/>
        <w:jc w:val="center"/>
        <w:rPr>
          <w:b/>
          <w:i/>
          <w:color w:val="2E74B5" w:themeColor="accent5" w:themeShade="BF"/>
          <w:sz w:val="28"/>
          <w:szCs w:val="28"/>
        </w:rPr>
      </w:pPr>
    </w:p>
    <w:p w:rsidR="00E84A83" w:rsidRDefault="00E84A83" w:rsidP="001A6187">
      <w:pPr>
        <w:pStyle w:val="Default"/>
        <w:jc w:val="center"/>
        <w:rPr>
          <w:b/>
          <w:i/>
          <w:color w:val="2E74B5" w:themeColor="accent5" w:themeShade="BF"/>
          <w:sz w:val="28"/>
          <w:szCs w:val="28"/>
        </w:rPr>
      </w:pPr>
    </w:p>
    <w:p w:rsidR="008B3D73" w:rsidRDefault="008B3D73" w:rsidP="00E84A83">
      <w:pPr>
        <w:pStyle w:val="Default"/>
        <w:rPr>
          <w:b/>
          <w:i/>
          <w:color w:val="2E74B5" w:themeColor="accent5" w:themeShade="BF"/>
          <w:sz w:val="28"/>
          <w:szCs w:val="28"/>
        </w:rPr>
      </w:pPr>
    </w:p>
    <w:p w:rsidR="00DB0C9C" w:rsidRDefault="00DB0C9C" w:rsidP="00DB0C9C">
      <w:pPr>
        <w:pStyle w:val="Default"/>
        <w:jc w:val="center"/>
        <w:rPr>
          <w:b/>
          <w:i/>
          <w:color w:val="2E74B5" w:themeColor="accent5" w:themeShade="BF"/>
          <w:sz w:val="28"/>
          <w:szCs w:val="28"/>
        </w:rPr>
      </w:pPr>
      <w:r w:rsidRPr="009F71DB">
        <w:rPr>
          <w:b/>
          <w:i/>
          <w:color w:val="2E74B5" w:themeColor="accent5" w:themeShade="BF"/>
          <w:sz w:val="28"/>
          <w:szCs w:val="28"/>
        </w:rPr>
        <w:t xml:space="preserve">Les </w:t>
      </w:r>
      <w:r>
        <w:rPr>
          <w:b/>
          <w:i/>
          <w:color w:val="2E74B5" w:themeColor="accent5" w:themeShade="BF"/>
          <w:sz w:val="28"/>
          <w:szCs w:val="28"/>
        </w:rPr>
        <w:t xml:space="preserve">référentiels de certification des deux baccalauréats professionnels : CSR et Cuisine </w:t>
      </w:r>
    </w:p>
    <w:p w:rsidR="00DB0C9C" w:rsidRDefault="00DB0C9C" w:rsidP="00DB0C9C">
      <w:pPr>
        <w:pStyle w:val="Default"/>
        <w:jc w:val="center"/>
        <w:rPr>
          <w:i/>
          <w:color w:val="2E74B5" w:themeColor="accent5" w:themeShade="BF"/>
          <w:sz w:val="28"/>
          <w:szCs w:val="28"/>
        </w:rPr>
      </w:pPr>
      <w:r>
        <w:rPr>
          <w:i/>
          <w:color w:val="2E74B5" w:themeColor="accent5" w:themeShade="BF"/>
          <w:sz w:val="28"/>
          <w:szCs w:val="28"/>
        </w:rPr>
        <w:t>Toutes les compétences des 3 blocs sont issues des 5 pôles des deux référentiels et sont conformes aux attendus de seconde</w:t>
      </w:r>
    </w:p>
    <w:p w:rsidR="00DB0C9C" w:rsidRDefault="00DB0C9C" w:rsidP="00DB0C9C">
      <w:pPr>
        <w:pStyle w:val="Default"/>
        <w:jc w:val="center"/>
        <w:rPr>
          <w:i/>
          <w:color w:val="2E74B5" w:themeColor="accent5" w:themeShade="BF"/>
          <w:sz w:val="28"/>
          <w:szCs w:val="28"/>
        </w:rPr>
      </w:pPr>
    </w:p>
    <w:p w:rsidR="00DB0C9C" w:rsidRDefault="00DB0C9C" w:rsidP="00DB0C9C">
      <w:pPr>
        <w:pStyle w:val="Default"/>
        <w:jc w:val="center"/>
        <w:rPr>
          <w:i/>
          <w:color w:val="2E74B5" w:themeColor="accent5" w:themeShade="BF"/>
          <w:sz w:val="28"/>
          <w:szCs w:val="28"/>
        </w:rPr>
      </w:pPr>
    </w:p>
    <w:p w:rsidR="001A6187" w:rsidRDefault="001A6187" w:rsidP="00AE6106">
      <w:pPr>
        <w:pStyle w:val="Default"/>
        <w:jc w:val="center"/>
        <w:rPr>
          <w:color w:val="FF0000"/>
          <w:sz w:val="28"/>
          <w:szCs w:val="28"/>
        </w:rPr>
      </w:pPr>
    </w:p>
    <w:p w:rsidR="009F71DB" w:rsidRDefault="001A6187" w:rsidP="00AE6106">
      <w:pPr>
        <w:pStyle w:val="Default"/>
        <w:jc w:val="center"/>
        <w:rPr>
          <w:color w:val="FF0000"/>
          <w:sz w:val="28"/>
          <w:szCs w:val="28"/>
        </w:rPr>
      </w:pPr>
      <w:r>
        <w:rPr>
          <w:noProof/>
          <w:lang w:eastAsia="fr-FR"/>
        </w:rPr>
        <w:drawing>
          <wp:inline distT="0" distB="0" distL="0" distR="0" wp14:anchorId="61CD4B4B" wp14:editId="266B09A8">
            <wp:extent cx="2660650" cy="2866446"/>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9031" cy="2897023"/>
                    </a:xfrm>
                    <a:prstGeom prst="rect">
                      <a:avLst/>
                    </a:prstGeom>
                  </pic:spPr>
                </pic:pic>
              </a:graphicData>
            </a:graphic>
          </wp:inline>
        </w:drawing>
      </w:r>
      <w:r>
        <w:rPr>
          <w:noProof/>
          <w:lang w:eastAsia="fr-FR"/>
        </w:rPr>
        <w:t xml:space="preserve"> </w:t>
      </w:r>
      <w:r>
        <w:rPr>
          <w:noProof/>
          <w:lang w:eastAsia="fr-FR"/>
        </w:rPr>
        <w:drawing>
          <wp:inline distT="0" distB="0" distL="0" distR="0" wp14:anchorId="3BE8A041" wp14:editId="36D9D808">
            <wp:extent cx="2276475" cy="288529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85077" cy="2896199"/>
                    </a:xfrm>
                    <a:prstGeom prst="rect">
                      <a:avLst/>
                    </a:prstGeom>
                  </pic:spPr>
                </pic:pic>
              </a:graphicData>
            </a:graphic>
          </wp:inline>
        </w:drawing>
      </w:r>
      <w:r>
        <w:rPr>
          <w:noProof/>
          <w:lang w:eastAsia="fr-FR"/>
        </w:rPr>
        <w:t xml:space="preserve"> </w:t>
      </w:r>
      <w:r>
        <w:rPr>
          <w:noProof/>
          <w:lang w:eastAsia="fr-FR"/>
        </w:rPr>
        <w:drawing>
          <wp:inline distT="0" distB="0" distL="0" distR="0" wp14:anchorId="2D29D556" wp14:editId="0ACF79EC">
            <wp:extent cx="2584288" cy="2886075"/>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04629" cy="2908791"/>
                    </a:xfrm>
                    <a:prstGeom prst="rect">
                      <a:avLst/>
                    </a:prstGeom>
                  </pic:spPr>
                </pic:pic>
              </a:graphicData>
            </a:graphic>
          </wp:inline>
        </w:drawing>
      </w:r>
    </w:p>
    <w:p w:rsidR="009F71DB" w:rsidRDefault="009F71DB" w:rsidP="00AE6106">
      <w:pPr>
        <w:pStyle w:val="Default"/>
        <w:jc w:val="center"/>
        <w:rPr>
          <w:color w:val="FF0000"/>
          <w:sz w:val="28"/>
          <w:szCs w:val="28"/>
        </w:rPr>
      </w:pPr>
    </w:p>
    <w:p w:rsidR="00A00576" w:rsidRPr="008B3D73" w:rsidRDefault="00A00576" w:rsidP="00A00576">
      <w:pPr>
        <w:pStyle w:val="Default"/>
        <w:jc w:val="center"/>
        <w:rPr>
          <w:rFonts w:asciiTheme="minorHAnsi" w:hAnsiTheme="minorHAnsi"/>
          <w:b/>
          <w:sz w:val="22"/>
          <w:szCs w:val="22"/>
        </w:rPr>
      </w:pPr>
      <w:r w:rsidRPr="008B3D73">
        <w:rPr>
          <w:rFonts w:asciiTheme="minorHAnsi" w:hAnsiTheme="minorHAnsi"/>
          <w:b/>
          <w:sz w:val="22"/>
          <w:szCs w:val="22"/>
          <w:u w:val="single"/>
        </w:rPr>
        <w:t>A NOTER :</w:t>
      </w:r>
      <w:r w:rsidRPr="008B3D73">
        <w:rPr>
          <w:rFonts w:asciiTheme="minorHAnsi" w:hAnsiTheme="minorHAnsi"/>
          <w:b/>
          <w:sz w:val="22"/>
          <w:szCs w:val="22"/>
        </w:rPr>
        <w:t xml:space="preserve"> Les compétences CSR et Cuisine abordées dans les séances 1, 2,3 et 4 seront travaillées tout au long de l’année</w:t>
      </w:r>
      <w:r>
        <w:rPr>
          <w:rFonts w:asciiTheme="minorHAnsi" w:hAnsiTheme="minorHAnsi"/>
          <w:b/>
          <w:sz w:val="22"/>
          <w:szCs w:val="22"/>
        </w:rPr>
        <w:t xml:space="preserve"> de seconde</w:t>
      </w:r>
      <w:r w:rsidRPr="008B3D73">
        <w:rPr>
          <w:rFonts w:asciiTheme="minorHAnsi" w:hAnsiTheme="minorHAnsi"/>
          <w:b/>
          <w:sz w:val="22"/>
          <w:szCs w:val="22"/>
        </w:rPr>
        <w:t xml:space="preserve">, </w:t>
      </w:r>
      <w:r>
        <w:rPr>
          <w:rFonts w:asciiTheme="minorHAnsi" w:hAnsiTheme="minorHAnsi"/>
          <w:b/>
          <w:sz w:val="22"/>
          <w:szCs w:val="22"/>
        </w:rPr>
        <w:t xml:space="preserve">pour cette raison, </w:t>
      </w:r>
      <w:r w:rsidRPr="008B3D73">
        <w:rPr>
          <w:rFonts w:asciiTheme="minorHAnsi" w:hAnsiTheme="minorHAnsi"/>
          <w:b/>
          <w:sz w:val="22"/>
          <w:szCs w:val="22"/>
        </w:rPr>
        <w:t>elles ne sont donc pas reprises systématiquement dans cette progression.</w:t>
      </w:r>
    </w:p>
    <w:p w:rsidR="00A00576" w:rsidRDefault="00A00576" w:rsidP="00A00576">
      <w:pPr>
        <w:pStyle w:val="Default"/>
        <w:rPr>
          <w:rFonts w:asciiTheme="minorHAnsi" w:hAnsiTheme="minorHAnsi"/>
          <w:b/>
          <w:sz w:val="28"/>
          <w:szCs w:val="28"/>
        </w:rPr>
      </w:pPr>
    </w:p>
    <w:p w:rsidR="009F71DB" w:rsidRDefault="009F71DB" w:rsidP="00AE6106">
      <w:pPr>
        <w:pStyle w:val="Default"/>
        <w:jc w:val="center"/>
        <w:rPr>
          <w:color w:val="FF0000"/>
          <w:sz w:val="28"/>
          <w:szCs w:val="28"/>
        </w:rPr>
      </w:pPr>
    </w:p>
    <w:p w:rsidR="00966CF7" w:rsidRDefault="00966CF7" w:rsidP="00362F03">
      <w:pPr>
        <w:pStyle w:val="Default"/>
        <w:rPr>
          <w:b/>
          <w:sz w:val="28"/>
          <w:szCs w:val="28"/>
        </w:rPr>
      </w:pPr>
    </w:p>
    <w:p w:rsidR="00096EBB" w:rsidRDefault="00096EBB" w:rsidP="00B67C04">
      <w:pPr>
        <w:pStyle w:val="Default"/>
        <w:jc w:val="center"/>
        <w:rPr>
          <w:b/>
          <w:sz w:val="28"/>
          <w:szCs w:val="28"/>
        </w:rPr>
      </w:pPr>
    </w:p>
    <w:p w:rsidR="00B67C04" w:rsidRPr="00B67C04" w:rsidRDefault="00B67C04" w:rsidP="00B67C04">
      <w:pPr>
        <w:pStyle w:val="Default"/>
        <w:jc w:val="center"/>
        <w:rPr>
          <w:b/>
          <w:sz w:val="28"/>
          <w:szCs w:val="28"/>
        </w:rPr>
      </w:pPr>
      <w:r w:rsidRPr="00B67C04">
        <w:rPr>
          <w:b/>
          <w:sz w:val="28"/>
          <w:szCs w:val="28"/>
        </w:rPr>
        <w:lastRenderedPageBreak/>
        <w:t>SEANCE</w:t>
      </w:r>
      <w:r w:rsidR="00966CF7">
        <w:rPr>
          <w:b/>
          <w:sz w:val="28"/>
          <w:szCs w:val="28"/>
        </w:rPr>
        <w:t>S</w:t>
      </w:r>
      <w:r w:rsidRPr="00B67C04">
        <w:rPr>
          <w:b/>
          <w:sz w:val="28"/>
          <w:szCs w:val="28"/>
        </w:rPr>
        <w:t xml:space="preserve"> 1 ET 2</w:t>
      </w:r>
      <w:r w:rsidR="002D1A40">
        <w:rPr>
          <w:b/>
          <w:sz w:val="28"/>
          <w:szCs w:val="28"/>
        </w:rPr>
        <w:t xml:space="preserve"> : </w:t>
      </w:r>
      <w:r w:rsidR="002D1A40" w:rsidRPr="002D1A40">
        <w:rPr>
          <w:b/>
          <w:sz w:val="28"/>
          <w:szCs w:val="28"/>
        </w:rPr>
        <w:t>Approche générale de découverte des différentes entreprises de restauration en France et à l’international</w:t>
      </w:r>
    </w:p>
    <w:p w:rsidR="009F71DB" w:rsidRPr="00B67C04" w:rsidRDefault="009F71DB" w:rsidP="00AE6106">
      <w:pPr>
        <w:pStyle w:val="Default"/>
        <w:jc w:val="center"/>
        <w:rPr>
          <w:b/>
          <w:color w:val="2E74B5" w:themeColor="accent5" w:themeShade="BF"/>
          <w:sz w:val="28"/>
          <w:szCs w:val="28"/>
        </w:rPr>
      </w:pPr>
    </w:p>
    <w:tbl>
      <w:tblPr>
        <w:tblStyle w:val="Grilledutableau"/>
        <w:tblW w:w="15730" w:type="dxa"/>
        <w:tblLook w:val="04A0" w:firstRow="1" w:lastRow="0" w:firstColumn="1" w:lastColumn="0" w:noHBand="0" w:noVBand="1"/>
      </w:tblPr>
      <w:tblGrid>
        <w:gridCol w:w="1577"/>
        <w:gridCol w:w="1690"/>
        <w:gridCol w:w="1806"/>
        <w:gridCol w:w="4383"/>
        <w:gridCol w:w="1577"/>
        <w:gridCol w:w="1690"/>
        <w:gridCol w:w="3007"/>
      </w:tblGrid>
      <w:tr w:rsidR="00E8274C" w:rsidRPr="008B3D73" w:rsidTr="008B3D73">
        <w:tc>
          <w:tcPr>
            <w:tcW w:w="5073" w:type="dxa"/>
            <w:gridSpan w:val="3"/>
            <w:shd w:val="clear" w:color="auto" w:fill="C5E0B3" w:themeFill="accent6" w:themeFillTint="66"/>
          </w:tcPr>
          <w:p w:rsidR="00E8274C" w:rsidRPr="008B3D73" w:rsidRDefault="00E8274C" w:rsidP="00496BBD">
            <w:pPr>
              <w:pStyle w:val="Default"/>
              <w:jc w:val="center"/>
              <w:rPr>
                <w:rFonts w:asciiTheme="minorHAnsi" w:hAnsiTheme="minorHAnsi"/>
                <w:sz w:val="22"/>
                <w:szCs w:val="22"/>
              </w:rPr>
            </w:pPr>
            <w:r w:rsidRPr="008B3D73">
              <w:rPr>
                <w:rFonts w:asciiTheme="minorHAnsi" w:hAnsiTheme="minorHAnsi"/>
                <w:sz w:val="22"/>
                <w:szCs w:val="22"/>
              </w:rPr>
              <w:t>OPC</w:t>
            </w:r>
          </w:p>
        </w:tc>
        <w:tc>
          <w:tcPr>
            <w:tcW w:w="4383" w:type="dxa"/>
            <w:shd w:val="clear" w:color="auto" w:fill="BDD6EE" w:themeFill="accent5" w:themeFillTint="66"/>
          </w:tcPr>
          <w:p w:rsidR="00E8274C" w:rsidRPr="008B3D73" w:rsidRDefault="00E8274C" w:rsidP="00496BBD">
            <w:pPr>
              <w:pStyle w:val="Default"/>
              <w:jc w:val="center"/>
              <w:rPr>
                <w:rFonts w:asciiTheme="minorHAnsi" w:hAnsiTheme="minorHAnsi"/>
                <w:sz w:val="22"/>
                <w:szCs w:val="22"/>
              </w:rPr>
            </w:pPr>
            <w:r w:rsidRPr="008B3D73">
              <w:rPr>
                <w:rFonts w:asciiTheme="minorHAnsi" w:hAnsiTheme="minorHAnsi"/>
                <w:sz w:val="22"/>
                <w:szCs w:val="22"/>
              </w:rPr>
              <w:t>CONTEXTE PROFESSIONNEL</w:t>
            </w:r>
          </w:p>
        </w:tc>
        <w:tc>
          <w:tcPr>
            <w:tcW w:w="6274" w:type="dxa"/>
            <w:gridSpan w:val="3"/>
            <w:shd w:val="clear" w:color="auto" w:fill="F7CAAC" w:themeFill="accent2" w:themeFillTint="66"/>
          </w:tcPr>
          <w:p w:rsidR="00E8274C" w:rsidRPr="008B3D73" w:rsidRDefault="00E8274C" w:rsidP="00496BBD">
            <w:pPr>
              <w:pStyle w:val="Default"/>
              <w:jc w:val="center"/>
              <w:rPr>
                <w:rFonts w:asciiTheme="minorHAnsi" w:hAnsiTheme="minorHAnsi"/>
                <w:sz w:val="22"/>
                <w:szCs w:val="22"/>
              </w:rPr>
            </w:pPr>
            <w:r w:rsidRPr="008B3D73">
              <w:rPr>
                <w:rFonts w:asciiTheme="minorHAnsi" w:hAnsiTheme="minorHAnsi"/>
                <w:sz w:val="22"/>
                <w:szCs w:val="22"/>
              </w:rPr>
              <w:t>CSR</w:t>
            </w:r>
          </w:p>
        </w:tc>
      </w:tr>
      <w:tr w:rsidR="00DB0C9C" w:rsidRPr="008B3D73" w:rsidTr="008B3D73">
        <w:trPr>
          <w:trHeight w:val="307"/>
        </w:trPr>
        <w:tc>
          <w:tcPr>
            <w:tcW w:w="1577" w:type="dxa"/>
            <w:vAlign w:val="center"/>
          </w:tcPr>
          <w:p w:rsidR="00DB0C9C" w:rsidRPr="008B3D73" w:rsidRDefault="00DB0C9C" w:rsidP="00496BBD">
            <w:pPr>
              <w:pStyle w:val="Default"/>
              <w:jc w:val="center"/>
              <w:rPr>
                <w:rFonts w:asciiTheme="minorHAnsi" w:hAnsiTheme="minorHAnsi"/>
                <w:sz w:val="22"/>
                <w:szCs w:val="22"/>
              </w:rPr>
            </w:pPr>
            <w:r w:rsidRPr="008B3D73">
              <w:rPr>
                <w:rFonts w:asciiTheme="minorHAnsi" w:hAnsiTheme="minorHAnsi"/>
                <w:sz w:val="22"/>
                <w:szCs w:val="22"/>
              </w:rPr>
              <w:t>Compétence</w:t>
            </w:r>
          </w:p>
        </w:tc>
        <w:tc>
          <w:tcPr>
            <w:tcW w:w="1690" w:type="dxa"/>
            <w:vAlign w:val="center"/>
          </w:tcPr>
          <w:p w:rsidR="00DB0C9C" w:rsidRPr="008B3D73" w:rsidRDefault="00DB0C9C" w:rsidP="00496BBD">
            <w:pPr>
              <w:pStyle w:val="Default"/>
              <w:jc w:val="center"/>
              <w:rPr>
                <w:rFonts w:asciiTheme="minorHAnsi" w:hAnsiTheme="minorHAnsi"/>
                <w:sz w:val="22"/>
                <w:szCs w:val="22"/>
              </w:rPr>
            </w:pPr>
            <w:r w:rsidRPr="008B3D73">
              <w:rPr>
                <w:rFonts w:asciiTheme="minorHAnsi" w:hAnsiTheme="minorHAnsi"/>
                <w:sz w:val="22"/>
                <w:szCs w:val="22"/>
              </w:rPr>
              <w:t>Comp. Opérationnelle</w:t>
            </w:r>
          </w:p>
        </w:tc>
        <w:tc>
          <w:tcPr>
            <w:tcW w:w="1806" w:type="dxa"/>
            <w:vAlign w:val="center"/>
          </w:tcPr>
          <w:p w:rsidR="00DB0C9C" w:rsidRPr="008B3D73" w:rsidRDefault="00DB0C9C" w:rsidP="00496BBD">
            <w:pPr>
              <w:pStyle w:val="Default"/>
              <w:jc w:val="center"/>
              <w:rPr>
                <w:rFonts w:asciiTheme="minorHAnsi" w:hAnsiTheme="minorHAnsi"/>
                <w:sz w:val="22"/>
                <w:szCs w:val="22"/>
              </w:rPr>
            </w:pPr>
            <w:r w:rsidRPr="008B3D73">
              <w:rPr>
                <w:rFonts w:asciiTheme="minorHAnsi" w:hAnsiTheme="minorHAnsi"/>
                <w:sz w:val="22"/>
                <w:szCs w:val="22"/>
              </w:rPr>
              <w:t>Thème</w:t>
            </w:r>
          </w:p>
        </w:tc>
        <w:tc>
          <w:tcPr>
            <w:tcW w:w="4383" w:type="dxa"/>
            <w:vMerge w:val="restart"/>
          </w:tcPr>
          <w:p w:rsidR="00DB0C9C" w:rsidRPr="008B3D73" w:rsidRDefault="00DB0C9C" w:rsidP="00496BBD">
            <w:pPr>
              <w:pStyle w:val="Default"/>
              <w:jc w:val="center"/>
              <w:rPr>
                <w:rFonts w:asciiTheme="minorHAnsi" w:hAnsiTheme="minorHAnsi"/>
                <w:sz w:val="22"/>
                <w:szCs w:val="22"/>
              </w:rPr>
            </w:pPr>
          </w:p>
          <w:p w:rsidR="00DB0C9C" w:rsidRPr="008B3D73" w:rsidRDefault="00DB0C9C" w:rsidP="00496BBD">
            <w:pPr>
              <w:pStyle w:val="Default"/>
              <w:jc w:val="center"/>
              <w:rPr>
                <w:rFonts w:asciiTheme="minorHAnsi" w:hAnsiTheme="minorHAnsi"/>
                <w:sz w:val="22"/>
                <w:szCs w:val="22"/>
              </w:rPr>
            </w:pPr>
          </w:p>
          <w:p w:rsidR="00DB0C9C" w:rsidRPr="008B3D73" w:rsidRDefault="00DB0C9C" w:rsidP="00824629">
            <w:pPr>
              <w:pStyle w:val="Default"/>
              <w:rPr>
                <w:rFonts w:asciiTheme="minorHAnsi" w:hAnsiTheme="minorHAnsi"/>
                <w:sz w:val="22"/>
                <w:szCs w:val="22"/>
              </w:rPr>
            </w:pPr>
          </w:p>
        </w:tc>
        <w:tc>
          <w:tcPr>
            <w:tcW w:w="1577" w:type="dxa"/>
            <w:vAlign w:val="center"/>
          </w:tcPr>
          <w:p w:rsidR="00DB0C9C" w:rsidRPr="008B3D73" w:rsidRDefault="00DB0C9C" w:rsidP="00496BBD">
            <w:pPr>
              <w:pStyle w:val="Default"/>
              <w:jc w:val="center"/>
              <w:rPr>
                <w:rFonts w:asciiTheme="minorHAnsi" w:hAnsiTheme="minorHAnsi"/>
                <w:sz w:val="22"/>
                <w:szCs w:val="22"/>
              </w:rPr>
            </w:pPr>
            <w:r w:rsidRPr="008B3D73">
              <w:rPr>
                <w:rFonts w:asciiTheme="minorHAnsi" w:hAnsiTheme="minorHAnsi"/>
                <w:sz w:val="22"/>
                <w:szCs w:val="22"/>
              </w:rPr>
              <w:t>Compétence</w:t>
            </w:r>
          </w:p>
        </w:tc>
        <w:tc>
          <w:tcPr>
            <w:tcW w:w="1690" w:type="dxa"/>
            <w:vAlign w:val="center"/>
          </w:tcPr>
          <w:p w:rsidR="00DB0C9C" w:rsidRPr="008B3D73" w:rsidRDefault="00DB0C9C" w:rsidP="00496BBD">
            <w:pPr>
              <w:pStyle w:val="Default"/>
              <w:jc w:val="center"/>
              <w:rPr>
                <w:rFonts w:asciiTheme="minorHAnsi" w:hAnsiTheme="minorHAnsi"/>
                <w:sz w:val="22"/>
                <w:szCs w:val="22"/>
              </w:rPr>
            </w:pPr>
            <w:r w:rsidRPr="008B3D73">
              <w:rPr>
                <w:rFonts w:asciiTheme="minorHAnsi" w:hAnsiTheme="minorHAnsi"/>
                <w:sz w:val="22"/>
                <w:szCs w:val="22"/>
              </w:rPr>
              <w:t>Comp. Opérationnelle</w:t>
            </w:r>
          </w:p>
        </w:tc>
        <w:tc>
          <w:tcPr>
            <w:tcW w:w="3007" w:type="dxa"/>
            <w:vAlign w:val="center"/>
          </w:tcPr>
          <w:p w:rsidR="00DB0C9C" w:rsidRPr="008B3D73" w:rsidRDefault="00DB0C9C" w:rsidP="00496BBD">
            <w:pPr>
              <w:pStyle w:val="Default"/>
              <w:jc w:val="center"/>
              <w:rPr>
                <w:rFonts w:asciiTheme="minorHAnsi" w:hAnsiTheme="minorHAnsi"/>
                <w:sz w:val="22"/>
                <w:szCs w:val="22"/>
              </w:rPr>
            </w:pPr>
            <w:r w:rsidRPr="008B3D73">
              <w:rPr>
                <w:rFonts w:asciiTheme="minorHAnsi" w:hAnsiTheme="minorHAnsi"/>
                <w:sz w:val="22"/>
                <w:szCs w:val="22"/>
              </w:rPr>
              <w:t>Thème</w:t>
            </w:r>
          </w:p>
        </w:tc>
      </w:tr>
      <w:tr w:rsidR="00DB0C9C" w:rsidRPr="008B3D73" w:rsidTr="008B3D73">
        <w:trPr>
          <w:trHeight w:val="977"/>
        </w:trPr>
        <w:tc>
          <w:tcPr>
            <w:tcW w:w="1577" w:type="dxa"/>
            <w:vMerge w:val="restart"/>
            <w:tcBorders>
              <w:bottom w:val="single" w:sz="4" w:space="0" w:color="auto"/>
            </w:tcBorders>
          </w:tcPr>
          <w:p w:rsidR="00DB0C9C" w:rsidRPr="008B3D73" w:rsidRDefault="00DB0C9C" w:rsidP="001451FD">
            <w:pPr>
              <w:pStyle w:val="Default"/>
              <w:rPr>
                <w:rFonts w:asciiTheme="minorHAnsi" w:hAnsiTheme="minorHAnsi"/>
                <w:sz w:val="22"/>
                <w:szCs w:val="22"/>
              </w:rPr>
            </w:pPr>
            <w:r w:rsidRPr="008B3D73">
              <w:rPr>
                <w:rFonts w:asciiTheme="minorHAnsi" w:hAnsiTheme="minorHAnsi"/>
                <w:sz w:val="22"/>
                <w:szCs w:val="22"/>
              </w:rPr>
              <w:t xml:space="preserve">C3-1. ANIMER une </w:t>
            </w:r>
          </w:p>
          <w:p w:rsidR="00DB0C9C" w:rsidRPr="008B3D73" w:rsidRDefault="00DB0C9C" w:rsidP="001451FD">
            <w:pPr>
              <w:pStyle w:val="Default"/>
              <w:rPr>
                <w:rFonts w:asciiTheme="minorHAnsi" w:hAnsiTheme="minorHAnsi"/>
                <w:sz w:val="22"/>
                <w:szCs w:val="22"/>
              </w:rPr>
            </w:pPr>
            <w:r w:rsidRPr="008B3D73">
              <w:rPr>
                <w:rFonts w:asciiTheme="minorHAnsi" w:hAnsiTheme="minorHAnsi"/>
                <w:sz w:val="22"/>
                <w:szCs w:val="22"/>
              </w:rPr>
              <w:t>équipe</w:t>
            </w:r>
          </w:p>
        </w:tc>
        <w:tc>
          <w:tcPr>
            <w:tcW w:w="1690" w:type="dxa"/>
            <w:tcBorders>
              <w:bottom w:val="single" w:sz="4" w:space="0" w:color="auto"/>
            </w:tcBorders>
          </w:tcPr>
          <w:p w:rsidR="00DB0C9C" w:rsidRPr="008B3D73" w:rsidRDefault="00DB0C9C" w:rsidP="00496BBD">
            <w:pPr>
              <w:pStyle w:val="Default"/>
              <w:rPr>
                <w:rFonts w:asciiTheme="minorHAnsi" w:hAnsiTheme="minorHAnsi"/>
                <w:sz w:val="22"/>
                <w:szCs w:val="22"/>
              </w:rPr>
            </w:pPr>
            <w:r w:rsidRPr="008B3D73">
              <w:rPr>
                <w:rFonts w:asciiTheme="minorHAnsi" w:hAnsiTheme="minorHAnsi"/>
                <w:sz w:val="22"/>
                <w:szCs w:val="22"/>
              </w:rPr>
              <w:t>C3-1.1 Adopter et faire adopter une attitude et un comportement professionnels</w:t>
            </w:r>
          </w:p>
        </w:tc>
        <w:tc>
          <w:tcPr>
            <w:tcW w:w="1806" w:type="dxa"/>
            <w:tcBorders>
              <w:bottom w:val="single" w:sz="4" w:space="0" w:color="auto"/>
            </w:tcBorders>
          </w:tcPr>
          <w:p w:rsidR="00DB0C9C" w:rsidRPr="008B3D73" w:rsidRDefault="00DB0C9C" w:rsidP="00496BBD">
            <w:pPr>
              <w:pStyle w:val="Default"/>
              <w:rPr>
                <w:rFonts w:asciiTheme="minorHAnsi" w:hAnsiTheme="minorHAnsi"/>
                <w:b/>
                <w:sz w:val="22"/>
                <w:szCs w:val="22"/>
              </w:rPr>
            </w:pPr>
            <w:r w:rsidRPr="008B3D73">
              <w:rPr>
                <w:rFonts w:asciiTheme="minorHAnsi" w:hAnsiTheme="minorHAnsi"/>
                <w:b/>
                <w:sz w:val="22"/>
                <w:szCs w:val="22"/>
              </w:rPr>
              <w:t>Savoir-être attendus dans les métiers de la restauration</w:t>
            </w:r>
          </w:p>
        </w:tc>
        <w:tc>
          <w:tcPr>
            <w:tcW w:w="4383" w:type="dxa"/>
            <w:vMerge/>
            <w:tcBorders>
              <w:bottom w:val="single" w:sz="4" w:space="0" w:color="auto"/>
            </w:tcBorders>
          </w:tcPr>
          <w:p w:rsidR="00DB0C9C" w:rsidRPr="008B3D73" w:rsidRDefault="00DB0C9C" w:rsidP="00496BBD">
            <w:pPr>
              <w:pStyle w:val="Default"/>
              <w:jc w:val="center"/>
              <w:rPr>
                <w:rFonts w:asciiTheme="minorHAnsi" w:hAnsiTheme="minorHAnsi"/>
                <w:sz w:val="22"/>
                <w:szCs w:val="22"/>
              </w:rPr>
            </w:pPr>
          </w:p>
        </w:tc>
        <w:tc>
          <w:tcPr>
            <w:tcW w:w="1577" w:type="dxa"/>
            <w:vMerge w:val="restart"/>
            <w:tcBorders>
              <w:bottom w:val="single" w:sz="4" w:space="0" w:color="auto"/>
            </w:tcBorders>
            <w:vAlign w:val="center"/>
          </w:tcPr>
          <w:p w:rsidR="00DB0C9C" w:rsidRPr="008B3D73" w:rsidRDefault="00DB0C9C" w:rsidP="001451FD">
            <w:pPr>
              <w:pStyle w:val="Default"/>
              <w:jc w:val="center"/>
              <w:rPr>
                <w:rFonts w:asciiTheme="minorHAnsi" w:hAnsiTheme="minorHAnsi"/>
                <w:sz w:val="22"/>
                <w:szCs w:val="22"/>
              </w:rPr>
            </w:pPr>
            <w:r w:rsidRPr="008B3D73">
              <w:rPr>
                <w:rFonts w:asciiTheme="minorHAnsi" w:hAnsiTheme="minorHAnsi"/>
                <w:sz w:val="22"/>
                <w:szCs w:val="22"/>
              </w:rPr>
              <w:t xml:space="preserve">C3-1. ANIMER une </w:t>
            </w:r>
          </w:p>
          <w:p w:rsidR="00DB0C9C" w:rsidRPr="008B3D73" w:rsidRDefault="00DB0C9C" w:rsidP="001451FD">
            <w:pPr>
              <w:pStyle w:val="Default"/>
              <w:jc w:val="center"/>
              <w:rPr>
                <w:rFonts w:asciiTheme="minorHAnsi" w:hAnsiTheme="minorHAnsi"/>
                <w:sz w:val="22"/>
                <w:szCs w:val="22"/>
              </w:rPr>
            </w:pPr>
            <w:r w:rsidRPr="008B3D73">
              <w:rPr>
                <w:rFonts w:asciiTheme="minorHAnsi" w:hAnsiTheme="minorHAnsi"/>
                <w:sz w:val="22"/>
                <w:szCs w:val="22"/>
              </w:rPr>
              <w:t>Equipe</w:t>
            </w:r>
          </w:p>
          <w:p w:rsidR="00DB0C9C" w:rsidRPr="008B3D73" w:rsidRDefault="00DB0C9C" w:rsidP="001451FD">
            <w:pPr>
              <w:pStyle w:val="Default"/>
              <w:jc w:val="center"/>
              <w:rPr>
                <w:rFonts w:asciiTheme="minorHAnsi" w:hAnsiTheme="minorHAnsi"/>
                <w:sz w:val="22"/>
                <w:szCs w:val="22"/>
              </w:rPr>
            </w:pPr>
          </w:p>
          <w:p w:rsidR="00DB0C9C" w:rsidRPr="008B3D73" w:rsidRDefault="00DB0C9C" w:rsidP="001451FD">
            <w:pPr>
              <w:pStyle w:val="Default"/>
              <w:jc w:val="center"/>
              <w:rPr>
                <w:rFonts w:asciiTheme="minorHAnsi" w:hAnsiTheme="minorHAnsi"/>
                <w:sz w:val="22"/>
                <w:szCs w:val="22"/>
              </w:rPr>
            </w:pPr>
          </w:p>
          <w:p w:rsidR="00DB0C9C" w:rsidRPr="008B3D73" w:rsidRDefault="00DB0C9C" w:rsidP="001451FD">
            <w:pPr>
              <w:pStyle w:val="Default"/>
              <w:jc w:val="center"/>
              <w:rPr>
                <w:rFonts w:asciiTheme="minorHAnsi" w:hAnsiTheme="minorHAnsi"/>
                <w:sz w:val="22"/>
                <w:szCs w:val="22"/>
              </w:rPr>
            </w:pPr>
          </w:p>
          <w:p w:rsidR="00DB0C9C" w:rsidRPr="008B3D73" w:rsidRDefault="00DB0C9C" w:rsidP="001451FD">
            <w:pPr>
              <w:pStyle w:val="Default"/>
              <w:jc w:val="center"/>
              <w:rPr>
                <w:rFonts w:asciiTheme="minorHAnsi" w:hAnsiTheme="minorHAnsi"/>
                <w:sz w:val="22"/>
                <w:szCs w:val="22"/>
              </w:rPr>
            </w:pPr>
          </w:p>
          <w:p w:rsidR="00DB0C9C" w:rsidRPr="008B3D73" w:rsidRDefault="00DB0C9C" w:rsidP="001451FD">
            <w:pPr>
              <w:pStyle w:val="Default"/>
              <w:jc w:val="center"/>
              <w:rPr>
                <w:rFonts w:asciiTheme="minorHAnsi" w:hAnsiTheme="minorHAnsi"/>
                <w:sz w:val="22"/>
                <w:szCs w:val="22"/>
              </w:rPr>
            </w:pPr>
          </w:p>
          <w:p w:rsidR="00DB0C9C" w:rsidRPr="008B3D73" w:rsidRDefault="00DB0C9C" w:rsidP="001451FD">
            <w:pPr>
              <w:pStyle w:val="Default"/>
              <w:jc w:val="center"/>
              <w:rPr>
                <w:rFonts w:asciiTheme="minorHAnsi" w:hAnsiTheme="minorHAnsi"/>
                <w:sz w:val="22"/>
                <w:szCs w:val="22"/>
              </w:rPr>
            </w:pPr>
          </w:p>
          <w:p w:rsidR="00DB0C9C" w:rsidRPr="008B3D73" w:rsidRDefault="00DB0C9C" w:rsidP="001451FD">
            <w:pPr>
              <w:pStyle w:val="Default"/>
              <w:jc w:val="center"/>
              <w:rPr>
                <w:rFonts w:asciiTheme="minorHAnsi" w:hAnsiTheme="minorHAnsi"/>
                <w:sz w:val="22"/>
                <w:szCs w:val="22"/>
              </w:rPr>
            </w:pPr>
          </w:p>
          <w:p w:rsidR="00DB0C9C" w:rsidRPr="008B3D73" w:rsidRDefault="00DB0C9C" w:rsidP="001451FD">
            <w:pPr>
              <w:pStyle w:val="Default"/>
              <w:jc w:val="center"/>
              <w:rPr>
                <w:rFonts w:asciiTheme="minorHAnsi" w:hAnsiTheme="minorHAnsi"/>
                <w:sz w:val="22"/>
                <w:szCs w:val="22"/>
              </w:rPr>
            </w:pPr>
          </w:p>
          <w:p w:rsidR="00DB0C9C" w:rsidRPr="008B3D73" w:rsidRDefault="00DB0C9C" w:rsidP="001451FD">
            <w:pPr>
              <w:pStyle w:val="Default"/>
              <w:jc w:val="center"/>
              <w:rPr>
                <w:rFonts w:asciiTheme="minorHAnsi" w:hAnsiTheme="minorHAnsi"/>
                <w:sz w:val="22"/>
                <w:szCs w:val="22"/>
              </w:rPr>
            </w:pPr>
          </w:p>
          <w:p w:rsidR="00DB0C9C" w:rsidRPr="008B3D73" w:rsidRDefault="00DB0C9C" w:rsidP="001451FD">
            <w:pPr>
              <w:pStyle w:val="Default"/>
              <w:jc w:val="center"/>
              <w:rPr>
                <w:rFonts w:asciiTheme="minorHAnsi" w:hAnsiTheme="minorHAnsi"/>
                <w:sz w:val="22"/>
                <w:szCs w:val="22"/>
              </w:rPr>
            </w:pPr>
          </w:p>
          <w:p w:rsidR="00DB0C9C" w:rsidRPr="008B3D73" w:rsidRDefault="00DB0C9C" w:rsidP="001451FD">
            <w:pPr>
              <w:pStyle w:val="Default"/>
              <w:jc w:val="center"/>
              <w:rPr>
                <w:rFonts w:asciiTheme="minorHAnsi" w:hAnsiTheme="minorHAnsi"/>
                <w:sz w:val="22"/>
                <w:szCs w:val="22"/>
              </w:rPr>
            </w:pPr>
          </w:p>
          <w:p w:rsidR="00DB0C9C" w:rsidRPr="008B3D73" w:rsidRDefault="00DB0C9C" w:rsidP="00496BBD">
            <w:pPr>
              <w:pStyle w:val="Default"/>
              <w:rPr>
                <w:rFonts w:asciiTheme="minorHAnsi" w:hAnsiTheme="minorHAnsi"/>
                <w:sz w:val="22"/>
                <w:szCs w:val="22"/>
              </w:rPr>
            </w:pPr>
          </w:p>
        </w:tc>
        <w:tc>
          <w:tcPr>
            <w:tcW w:w="1690" w:type="dxa"/>
            <w:tcBorders>
              <w:bottom w:val="single" w:sz="4" w:space="0" w:color="auto"/>
            </w:tcBorders>
          </w:tcPr>
          <w:p w:rsidR="00DB0C9C" w:rsidRPr="008B3D73" w:rsidRDefault="00DB0C9C" w:rsidP="00496BBD">
            <w:pPr>
              <w:pStyle w:val="Default"/>
              <w:rPr>
                <w:rFonts w:asciiTheme="minorHAnsi" w:hAnsiTheme="minorHAnsi"/>
                <w:sz w:val="22"/>
                <w:szCs w:val="22"/>
              </w:rPr>
            </w:pPr>
            <w:r w:rsidRPr="008B3D73">
              <w:rPr>
                <w:rFonts w:asciiTheme="minorHAnsi" w:hAnsiTheme="minorHAnsi"/>
                <w:sz w:val="22"/>
                <w:szCs w:val="22"/>
              </w:rPr>
              <w:t>C3-1.1 Adopter et faire adopter une attitude et un comportement professionnels</w:t>
            </w:r>
          </w:p>
        </w:tc>
        <w:tc>
          <w:tcPr>
            <w:tcW w:w="3007" w:type="dxa"/>
            <w:tcBorders>
              <w:bottom w:val="single" w:sz="4" w:space="0" w:color="auto"/>
            </w:tcBorders>
          </w:tcPr>
          <w:p w:rsidR="00DB0C9C" w:rsidRPr="008B3D73" w:rsidRDefault="00DB0C9C" w:rsidP="00496BBD">
            <w:pPr>
              <w:pStyle w:val="Default"/>
              <w:rPr>
                <w:rFonts w:asciiTheme="minorHAnsi" w:hAnsiTheme="minorHAnsi"/>
                <w:sz w:val="22"/>
                <w:szCs w:val="22"/>
              </w:rPr>
            </w:pPr>
            <w:r w:rsidRPr="008B3D73">
              <w:rPr>
                <w:rFonts w:asciiTheme="minorHAnsi" w:hAnsiTheme="minorHAnsi"/>
                <w:b/>
                <w:sz w:val="22"/>
                <w:szCs w:val="22"/>
              </w:rPr>
              <w:t>Savoir-être attendus dans les métiers de la restauration</w:t>
            </w:r>
          </w:p>
        </w:tc>
      </w:tr>
      <w:tr w:rsidR="00DB0C9C" w:rsidRPr="008B3D73" w:rsidTr="008B3D73">
        <w:trPr>
          <w:trHeight w:val="1185"/>
        </w:trPr>
        <w:tc>
          <w:tcPr>
            <w:tcW w:w="1577" w:type="dxa"/>
            <w:vMerge/>
          </w:tcPr>
          <w:p w:rsidR="00DB0C9C" w:rsidRPr="008B3D73" w:rsidRDefault="00DB0C9C" w:rsidP="00496BBD">
            <w:pPr>
              <w:pStyle w:val="Default"/>
              <w:rPr>
                <w:rFonts w:asciiTheme="minorHAnsi" w:hAnsiTheme="minorHAnsi"/>
                <w:sz w:val="22"/>
                <w:szCs w:val="22"/>
              </w:rPr>
            </w:pPr>
          </w:p>
        </w:tc>
        <w:tc>
          <w:tcPr>
            <w:tcW w:w="1690" w:type="dxa"/>
            <w:vMerge w:val="restart"/>
          </w:tcPr>
          <w:p w:rsidR="00DB0C9C" w:rsidRPr="008B3D73" w:rsidRDefault="00DB0C9C" w:rsidP="001451FD">
            <w:pPr>
              <w:pStyle w:val="Default"/>
              <w:rPr>
                <w:rFonts w:asciiTheme="minorHAnsi" w:hAnsiTheme="minorHAnsi"/>
                <w:sz w:val="22"/>
                <w:szCs w:val="22"/>
              </w:rPr>
            </w:pPr>
            <w:r w:rsidRPr="008B3D73">
              <w:rPr>
                <w:rFonts w:asciiTheme="minorHAnsi" w:hAnsiTheme="minorHAnsi"/>
                <w:sz w:val="22"/>
                <w:szCs w:val="22"/>
              </w:rPr>
              <w:t xml:space="preserve">C3-1.3 S’inscrire (et inscrire le personnel sous sa responsabilité) dans un </w:t>
            </w:r>
          </w:p>
          <w:p w:rsidR="00DB0C9C" w:rsidRPr="008B3D73" w:rsidRDefault="00DB0C9C" w:rsidP="001451FD">
            <w:pPr>
              <w:pStyle w:val="Default"/>
              <w:rPr>
                <w:rFonts w:asciiTheme="minorHAnsi" w:hAnsiTheme="minorHAnsi"/>
                <w:sz w:val="22"/>
                <w:szCs w:val="22"/>
              </w:rPr>
            </w:pPr>
            <w:r w:rsidRPr="008B3D73">
              <w:rPr>
                <w:rFonts w:asciiTheme="minorHAnsi" w:hAnsiTheme="minorHAnsi"/>
                <w:sz w:val="22"/>
                <w:szCs w:val="22"/>
              </w:rPr>
              <w:t>principe de formation continue tout au long de la vie</w:t>
            </w:r>
          </w:p>
        </w:tc>
        <w:tc>
          <w:tcPr>
            <w:tcW w:w="1806" w:type="dxa"/>
            <w:vMerge w:val="restart"/>
          </w:tcPr>
          <w:p w:rsidR="00DB0C9C" w:rsidRPr="008B3D73" w:rsidRDefault="00DB0C9C" w:rsidP="00B67C04">
            <w:pPr>
              <w:pStyle w:val="Default"/>
              <w:rPr>
                <w:rFonts w:asciiTheme="minorHAnsi" w:hAnsiTheme="minorHAnsi"/>
                <w:sz w:val="22"/>
                <w:szCs w:val="22"/>
              </w:rPr>
            </w:pPr>
            <w:r w:rsidRPr="008B3D73">
              <w:rPr>
                <w:rFonts w:asciiTheme="minorHAnsi" w:hAnsiTheme="minorHAnsi"/>
                <w:sz w:val="22"/>
                <w:szCs w:val="22"/>
              </w:rPr>
              <w:t xml:space="preserve">Richesse et diversité de l’expérience acquise </w:t>
            </w:r>
          </w:p>
          <w:p w:rsidR="00DB0C9C" w:rsidRPr="008B3D73" w:rsidRDefault="00DB0C9C" w:rsidP="00B67C04">
            <w:pPr>
              <w:pStyle w:val="Default"/>
              <w:rPr>
                <w:rFonts w:asciiTheme="minorHAnsi" w:hAnsiTheme="minorHAnsi"/>
                <w:sz w:val="22"/>
                <w:szCs w:val="22"/>
              </w:rPr>
            </w:pPr>
            <w:r w:rsidRPr="008B3D73">
              <w:rPr>
                <w:rFonts w:asciiTheme="minorHAnsi" w:hAnsiTheme="minorHAnsi"/>
                <w:sz w:val="22"/>
                <w:szCs w:val="22"/>
              </w:rPr>
              <w:t xml:space="preserve">Respect des consignes, des procédures </w:t>
            </w:r>
          </w:p>
          <w:p w:rsidR="00DB0C9C" w:rsidRPr="008B3D73" w:rsidRDefault="00DB0C9C" w:rsidP="00B67C04">
            <w:pPr>
              <w:pStyle w:val="Default"/>
              <w:rPr>
                <w:rFonts w:asciiTheme="minorHAnsi" w:hAnsiTheme="minorHAnsi"/>
                <w:sz w:val="22"/>
                <w:szCs w:val="22"/>
              </w:rPr>
            </w:pPr>
            <w:r w:rsidRPr="008B3D73">
              <w:rPr>
                <w:rFonts w:asciiTheme="minorHAnsi" w:hAnsiTheme="minorHAnsi"/>
                <w:sz w:val="22"/>
                <w:szCs w:val="22"/>
              </w:rPr>
              <w:t xml:space="preserve">Conseils et remédiations adaptés </w:t>
            </w:r>
          </w:p>
          <w:p w:rsidR="00DB0C9C" w:rsidRPr="008B3D73" w:rsidRDefault="00DB0C9C" w:rsidP="00B67C04">
            <w:pPr>
              <w:pStyle w:val="Default"/>
              <w:rPr>
                <w:rFonts w:asciiTheme="minorHAnsi" w:hAnsiTheme="minorHAnsi"/>
                <w:sz w:val="22"/>
                <w:szCs w:val="22"/>
              </w:rPr>
            </w:pPr>
            <w:r w:rsidRPr="008B3D73">
              <w:rPr>
                <w:rFonts w:asciiTheme="minorHAnsi" w:hAnsiTheme="minorHAnsi"/>
                <w:sz w:val="22"/>
                <w:szCs w:val="22"/>
              </w:rPr>
              <w:t>Pertinence des informations transmises</w:t>
            </w:r>
          </w:p>
        </w:tc>
        <w:tc>
          <w:tcPr>
            <w:tcW w:w="4383" w:type="dxa"/>
            <w:vMerge/>
          </w:tcPr>
          <w:p w:rsidR="00DB0C9C" w:rsidRPr="008B3D73" w:rsidRDefault="00DB0C9C" w:rsidP="00496BBD">
            <w:pPr>
              <w:pStyle w:val="Default"/>
              <w:rPr>
                <w:rFonts w:asciiTheme="minorHAnsi" w:hAnsiTheme="minorHAnsi"/>
                <w:sz w:val="22"/>
                <w:szCs w:val="22"/>
              </w:rPr>
            </w:pPr>
          </w:p>
        </w:tc>
        <w:tc>
          <w:tcPr>
            <w:tcW w:w="1577" w:type="dxa"/>
            <w:vMerge/>
          </w:tcPr>
          <w:p w:rsidR="00DB0C9C" w:rsidRPr="008B3D73" w:rsidRDefault="00DB0C9C" w:rsidP="00496BBD">
            <w:pPr>
              <w:pStyle w:val="Default"/>
              <w:rPr>
                <w:rFonts w:asciiTheme="minorHAnsi" w:hAnsiTheme="minorHAnsi"/>
                <w:sz w:val="22"/>
                <w:szCs w:val="22"/>
              </w:rPr>
            </w:pPr>
          </w:p>
        </w:tc>
        <w:tc>
          <w:tcPr>
            <w:tcW w:w="1690" w:type="dxa"/>
            <w:vMerge w:val="restart"/>
          </w:tcPr>
          <w:p w:rsidR="00DB0C9C" w:rsidRPr="008B3D73" w:rsidRDefault="00DB0C9C" w:rsidP="001451FD">
            <w:pPr>
              <w:pStyle w:val="Default"/>
              <w:rPr>
                <w:rFonts w:asciiTheme="minorHAnsi" w:hAnsiTheme="minorHAnsi"/>
                <w:sz w:val="22"/>
                <w:szCs w:val="22"/>
              </w:rPr>
            </w:pPr>
            <w:r w:rsidRPr="008B3D73">
              <w:rPr>
                <w:rFonts w:asciiTheme="minorHAnsi" w:hAnsiTheme="minorHAnsi"/>
                <w:sz w:val="22"/>
                <w:szCs w:val="22"/>
              </w:rPr>
              <w:t xml:space="preserve">C3-1.3 S’inscrire (et inscrire le personnel sous sa responsabilité) dans un </w:t>
            </w:r>
          </w:p>
          <w:p w:rsidR="00DB0C9C" w:rsidRPr="008B3D73" w:rsidRDefault="00DB0C9C" w:rsidP="001451FD">
            <w:pPr>
              <w:pStyle w:val="Default"/>
              <w:rPr>
                <w:rFonts w:asciiTheme="minorHAnsi" w:hAnsiTheme="minorHAnsi"/>
                <w:sz w:val="22"/>
                <w:szCs w:val="22"/>
              </w:rPr>
            </w:pPr>
            <w:r w:rsidRPr="008B3D73">
              <w:rPr>
                <w:rFonts w:asciiTheme="minorHAnsi" w:hAnsiTheme="minorHAnsi"/>
                <w:sz w:val="22"/>
                <w:szCs w:val="22"/>
              </w:rPr>
              <w:t>principe de formation continue tout au long de la vie</w:t>
            </w:r>
          </w:p>
        </w:tc>
        <w:tc>
          <w:tcPr>
            <w:tcW w:w="3007" w:type="dxa"/>
            <w:vMerge w:val="restart"/>
          </w:tcPr>
          <w:p w:rsidR="00DB0C9C" w:rsidRPr="008B3D73" w:rsidRDefault="00DB0C9C" w:rsidP="00B67C04">
            <w:pPr>
              <w:pStyle w:val="Default"/>
              <w:rPr>
                <w:rFonts w:asciiTheme="minorHAnsi" w:hAnsiTheme="minorHAnsi"/>
                <w:sz w:val="22"/>
                <w:szCs w:val="22"/>
              </w:rPr>
            </w:pPr>
            <w:r w:rsidRPr="008B3D73">
              <w:rPr>
                <w:rFonts w:asciiTheme="minorHAnsi" w:hAnsiTheme="minorHAnsi"/>
                <w:sz w:val="22"/>
                <w:szCs w:val="22"/>
              </w:rPr>
              <w:t xml:space="preserve">Richesse et diversité de l’expérience acquise </w:t>
            </w:r>
          </w:p>
          <w:p w:rsidR="00DB0C9C" w:rsidRPr="008B3D73" w:rsidRDefault="00DB0C9C" w:rsidP="00B67C04">
            <w:pPr>
              <w:pStyle w:val="Default"/>
              <w:rPr>
                <w:rFonts w:asciiTheme="minorHAnsi" w:hAnsiTheme="minorHAnsi"/>
                <w:sz w:val="22"/>
                <w:szCs w:val="22"/>
              </w:rPr>
            </w:pPr>
            <w:r w:rsidRPr="008B3D73">
              <w:rPr>
                <w:rFonts w:asciiTheme="minorHAnsi" w:hAnsiTheme="minorHAnsi"/>
                <w:sz w:val="22"/>
                <w:szCs w:val="22"/>
              </w:rPr>
              <w:t xml:space="preserve">Respect des consignes, des procédures </w:t>
            </w:r>
          </w:p>
          <w:p w:rsidR="00DB0C9C" w:rsidRPr="008B3D73" w:rsidRDefault="00DB0C9C" w:rsidP="00B67C04">
            <w:pPr>
              <w:pStyle w:val="Default"/>
              <w:rPr>
                <w:rFonts w:asciiTheme="minorHAnsi" w:hAnsiTheme="minorHAnsi"/>
                <w:sz w:val="22"/>
                <w:szCs w:val="22"/>
              </w:rPr>
            </w:pPr>
            <w:r w:rsidRPr="008B3D73">
              <w:rPr>
                <w:rFonts w:asciiTheme="minorHAnsi" w:hAnsiTheme="minorHAnsi"/>
                <w:sz w:val="22"/>
                <w:szCs w:val="22"/>
              </w:rPr>
              <w:t xml:space="preserve">Conseils et remédiations adaptés </w:t>
            </w:r>
          </w:p>
          <w:p w:rsidR="00DB0C9C" w:rsidRPr="008B3D73" w:rsidRDefault="00DB0C9C" w:rsidP="00B67C04">
            <w:pPr>
              <w:pStyle w:val="Default"/>
              <w:rPr>
                <w:rFonts w:asciiTheme="minorHAnsi" w:hAnsiTheme="minorHAnsi"/>
                <w:sz w:val="22"/>
                <w:szCs w:val="22"/>
              </w:rPr>
            </w:pPr>
            <w:r w:rsidRPr="008B3D73">
              <w:rPr>
                <w:rFonts w:asciiTheme="minorHAnsi" w:hAnsiTheme="minorHAnsi"/>
                <w:sz w:val="22"/>
                <w:szCs w:val="22"/>
              </w:rPr>
              <w:t>Pertinence des informations transmises</w:t>
            </w:r>
          </w:p>
        </w:tc>
      </w:tr>
      <w:tr w:rsidR="00DB0C9C" w:rsidRPr="008B3D73" w:rsidTr="008B3D73">
        <w:trPr>
          <w:trHeight w:val="345"/>
        </w:trPr>
        <w:tc>
          <w:tcPr>
            <w:tcW w:w="1577" w:type="dxa"/>
            <w:vMerge/>
          </w:tcPr>
          <w:p w:rsidR="00DB0C9C" w:rsidRPr="008B3D73" w:rsidRDefault="00DB0C9C" w:rsidP="00496BBD">
            <w:pPr>
              <w:pStyle w:val="Default"/>
              <w:rPr>
                <w:rFonts w:asciiTheme="minorHAnsi" w:hAnsiTheme="minorHAnsi"/>
                <w:sz w:val="22"/>
                <w:szCs w:val="22"/>
              </w:rPr>
            </w:pPr>
          </w:p>
        </w:tc>
        <w:tc>
          <w:tcPr>
            <w:tcW w:w="1690" w:type="dxa"/>
            <w:vMerge/>
          </w:tcPr>
          <w:p w:rsidR="00DB0C9C" w:rsidRPr="008B3D73" w:rsidRDefault="00DB0C9C" w:rsidP="001451FD">
            <w:pPr>
              <w:pStyle w:val="Default"/>
              <w:rPr>
                <w:rFonts w:asciiTheme="minorHAnsi" w:hAnsiTheme="minorHAnsi"/>
                <w:sz w:val="22"/>
                <w:szCs w:val="22"/>
              </w:rPr>
            </w:pPr>
          </w:p>
        </w:tc>
        <w:tc>
          <w:tcPr>
            <w:tcW w:w="1806" w:type="dxa"/>
            <w:vMerge/>
          </w:tcPr>
          <w:p w:rsidR="00DB0C9C" w:rsidRPr="008B3D73" w:rsidRDefault="00DB0C9C" w:rsidP="00B67C04">
            <w:pPr>
              <w:pStyle w:val="Default"/>
              <w:rPr>
                <w:rFonts w:asciiTheme="minorHAnsi" w:hAnsiTheme="minorHAnsi"/>
                <w:sz w:val="22"/>
                <w:szCs w:val="22"/>
              </w:rPr>
            </w:pPr>
          </w:p>
        </w:tc>
        <w:tc>
          <w:tcPr>
            <w:tcW w:w="4383" w:type="dxa"/>
            <w:shd w:val="clear" w:color="auto" w:fill="BDD6EE" w:themeFill="accent5" w:themeFillTint="66"/>
          </w:tcPr>
          <w:p w:rsidR="00DB0C9C" w:rsidRPr="008B3D73" w:rsidRDefault="00DB0C9C" w:rsidP="00DB0C9C">
            <w:pPr>
              <w:pStyle w:val="Default"/>
              <w:jc w:val="center"/>
              <w:rPr>
                <w:rFonts w:asciiTheme="minorHAnsi" w:hAnsiTheme="minorHAnsi"/>
                <w:sz w:val="22"/>
                <w:szCs w:val="22"/>
              </w:rPr>
            </w:pPr>
            <w:r w:rsidRPr="008B3D73">
              <w:rPr>
                <w:rFonts w:asciiTheme="minorHAnsi" w:hAnsiTheme="minorHAnsi"/>
                <w:sz w:val="22"/>
                <w:szCs w:val="22"/>
              </w:rPr>
              <w:t>MENU SUPPORT</w:t>
            </w:r>
          </w:p>
        </w:tc>
        <w:tc>
          <w:tcPr>
            <w:tcW w:w="1577" w:type="dxa"/>
            <w:vMerge/>
          </w:tcPr>
          <w:p w:rsidR="00DB0C9C" w:rsidRPr="008B3D73" w:rsidRDefault="00DB0C9C" w:rsidP="00496BBD">
            <w:pPr>
              <w:pStyle w:val="Default"/>
              <w:rPr>
                <w:rFonts w:asciiTheme="minorHAnsi" w:hAnsiTheme="minorHAnsi"/>
                <w:sz w:val="22"/>
                <w:szCs w:val="22"/>
              </w:rPr>
            </w:pPr>
          </w:p>
        </w:tc>
        <w:tc>
          <w:tcPr>
            <w:tcW w:w="1690" w:type="dxa"/>
            <w:vMerge/>
          </w:tcPr>
          <w:p w:rsidR="00DB0C9C" w:rsidRPr="008B3D73" w:rsidRDefault="00DB0C9C" w:rsidP="001451FD">
            <w:pPr>
              <w:pStyle w:val="Default"/>
              <w:rPr>
                <w:rFonts w:asciiTheme="minorHAnsi" w:hAnsiTheme="minorHAnsi"/>
                <w:sz w:val="22"/>
                <w:szCs w:val="22"/>
              </w:rPr>
            </w:pPr>
          </w:p>
        </w:tc>
        <w:tc>
          <w:tcPr>
            <w:tcW w:w="3007" w:type="dxa"/>
            <w:vMerge/>
          </w:tcPr>
          <w:p w:rsidR="00DB0C9C" w:rsidRPr="008B3D73" w:rsidRDefault="00DB0C9C" w:rsidP="00B67C04">
            <w:pPr>
              <w:pStyle w:val="Default"/>
              <w:rPr>
                <w:rFonts w:asciiTheme="minorHAnsi" w:hAnsiTheme="minorHAnsi"/>
                <w:sz w:val="22"/>
                <w:szCs w:val="22"/>
              </w:rPr>
            </w:pPr>
          </w:p>
        </w:tc>
      </w:tr>
      <w:tr w:rsidR="00DB0C9C" w:rsidRPr="008B3D73" w:rsidTr="008B3D73">
        <w:trPr>
          <w:trHeight w:val="990"/>
        </w:trPr>
        <w:tc>
          <w:tcPr>
            <w:tcW w:w="1577" w:type="dxa"/>
            <w:vMerge/>
          </w:tcPr>
          <w:p w:rsidR="00DB0C9C" w:rsidRPr="008B3D73" w:rsidRDefault="00DB0C9C" w:rsidP="00496BBD">
            <w:pPr>
              <w:pStyle w:val="Default"/>
              <w:rPr>
                <w:rFonts w:asciiTheme="minorHAnsi" w:hAnsiTheme="minorHAnsi"/>
                <w:sz w:val="22"/>
                <w:szCs w:val="22"/>
              </w:rPr>
            </w:pPr>
          </w:p>
        </w:tc>
        <w:tc>
          <w:tcPr>
            <w:tcW w:w="1690" w:type="dxa"/>
            <w:vMerge/>
          </w:tcPr>
          <w:p w:rsidR="00DB0C9C" w:rsidRPr="008B3D73" w:rsidRDefault="00DB0C9C" w:rsidP="001451FD">
            <w:pPr>
              <w:pStyle w:val="Default"/>
              <w:rPr>
                <w:rFonts w:asciiTheme="minorHAnsi" w:hAnsiTheme="minorHAnsi"/>
                <w:sz w:val="22"/>
                <w:szCs w:val="22"/>
              </w:rPr>
            </w:pPr>
          </w:p>
        </w:tc>
        <w:tc>
          <w:tcPr>
            <w:tcW w:w="1806" w:type="dxa"/>
            <w:vMerge/>
          </w:tcPr>
          <w:p w:rsidR="00DB0C9C" w:rsidRPr="008B3D73" w:rsidRDefault="00DB0C9C" w:rsidP="00B67C04">
            <w:pPr>
              <w:pStyle w:val="Default"/>
              <w:rPr>
                <w:rFonts w:asciiTheme="minorHAnsi" w:hAnsiTheme="minorHAnsi"/>
                <w:sz w:val="22"/>
                <w:szCs w:val="22"/>
              </w:rPr>
            </w:pPr>
          </w:p>
        </w:tc>
        <w:tc>
          <w:tcPr>
            <w:tcW w:w="4383" w:type="dxa"/>
            <w:vMerge w:val="restart"/>
          </w:tcPr>
          <w:p w:rsidR="00DB0C9C" w:rsidRPr="008B3D73" w:rsidRDefault="00DB0C9C" w:rsidP="00DB0C9C">
            <w:pPr>
              <w:pStyle w:val="Default"/>
              <w:jc w:val="center"/>
              <w:rPr>
                <w:rFonts w:asciiTheme="minorHAnsi" w:hAnsiTheme="minorHAnsi"/>
                <w:sz w:val="22"/>
                <w:szCs w:val="22"/>
              </w:rPr>
            </w:pPr>
            <w:r w:rsidRPr="008B3D73">
              <w:rPr>
                <w:rFonts w:asciiTheme="minorHAnsi" w:hAnsiTheme="minorHAnsi"/>
                <w:sz w:val="22"/>
                <w:szCs w:val="22"/>
              </w:rPr>
              <w:t>PAS DE MENU SUPPORT POUR LES 2 PREMIERES SEANCES</w:t>
            </w:r>
          </w:p>
        </w:tc>
        <w:tc>
          <w:tcPr>
            <w:tcW w:w="1577" w:type="dxa"/>
            <w:vMerge/>
          </w:tcPr>
          <w:p w:rsidR="00DB0C9C" w:rsidRPr="008B3D73" w:rsidRDefault="00DB0C9C" w:rsidP="00496BBD">
            <w:pPr>
              <w:pStyle w:val="Default"/>
              <w:rPr>
                <w:rFonts w:asciiTheme="minorHAnsi" w:hAnsiTheme="minorHAnsi"/>
                <w:sz w:val="22"/>
                <w:szCs w:val="22"/>
              </w:rPr>
            </w:pPr>
          </w:p>
        </w:tc>
        <w:tc>
          <w:tcPr>
            <w:tcW w:w="1690" w:type="dxa"/>
            <w:vMerge/>
          </w:tcPr>
          <w:p w:rsidR="00DB0C9C" w:rsidRPr="008B3D73" w:rsidRDefault="00DB0C9C" w:rsidP="001451FD">
            <w:pPr>
              <w:pStyle w:val="Default"/>
              <w:rPr>
                <w:rFonts w:asciiTheme="minorHAnsi" w:hAnsiTheme="minorHAnsi"/>
                <w:sz w:val="22"/>
                <w:szCs w:val="22"/>
              </w:rPr>
            </w:pPr>
          </w:p>
        </w:tc>
        <w:tc>
          <w:tcPr>
            <w:tcW w:w="3007" w:type="dxa"/>
            <w:vMerge/>
          </w:tcPr>
          <w:p w:rsidR="00DB0C9C" w:rsidRPr="008B3D73" w:rsidRDefault="00DB0C9C" w:rsidP="00B67C04">
            <w:pPr>
              <w:pStyle w:val="Default"/>
              <w:rPr>
                <w:rFonts w:asciiTheme="minorHAnsi" w:hAnsiTheme="minorHAnsi"/>
                <w:sz w:val="22"/>
                <w:szCs w:val="22"/>
              </w:rPr>
            </w:pPr>
          </w:p>
        </w:tc>
      </w:tr>
      <w:tr w:rsidR="00966CF7" w:rsidRPr="008B3D73" w:rsidTr="008B3D73">
        <w:trPr>
          <w:trHeight w:val="293"/>
        </w:trPr>
        <w:tc>
          <w:tcPr>
            <w:tcW w:w="1577" w:type="dxa"/>
            <w:vMerge w:val="restart"/>
          </w:tcPr>
          <w:p w:rsidR="00966CF7" w:rsidRPr="008B3D73" w:rsidRDefault="00966CF7" w:rsidP="001451FD">
            <w:pPr>
              <w:pStyle w:val="Default"/>
              <w:rPr>
                <w:rFonts w:asciiTheme="minorHAnsi" w:hAnsiTheme="minorHAnsi"/>
                <w:sz w:val="22"/>
                <w:szCs w:val="22"/>
              </w:rPr>
            </w:pPr>
            <w:r w:rsidRPr="008B3D73">
              <w:rPr>
                <w:rFonts w:asciiTheme="minorHAnsi" w:hAnsiTheme="minorHAnsi"/>
                <w:sz w:val="22"/>
                <w:szCs w:val="22"/>
              </w:rPr>
              <w:t>C3-2. Optimiser les performances de l’équipe</w:t>
            </w:r>
          </w:p>
        </w:tc>
        <w:tc>
          <w:tcPr>
            <w:tcW w:w="1690" w:type="dxa"/>
            <w:vMerge w:val="restart"/>
          </w:tcPr>
          <w:p w:rsidR="00966CF7" w:rsidRPr="008B3D73" w:rsidRDefault="00966CF7" w:rsidP="00496BBD">
            <w:pPr>
              <w:pStyle w:val="Default"/>
              <w:rPr>
                <w:rFonts w:asciiTheme="minorHAnsi" w:hAnsiTheme="minorHAnsi"/>
                <w:sz w:val="22"/>
                <w:szCs w:val="22"/>
              </w:rPr>
            </w:pPr>
            <w:r w:rsidRPr="008B3D73">
              <w:rPr>
                <w:rFonts w:asciiTheme="minorHAnsi" w:hAnsiTheme="minorHAnsi"/>
                <w:sz w:val="22"/>
                <w:szCs w:val="22"/>
              </w:rPr>
              <w:t>C3-2.1 Évaluer son travail</w:t>
            </w:r>
          </w:p>
        </w:tc>
        <w:tc>
          <w:tcPr>
            <w:tcW w:w="1806" w:type="dxa"/>
            <w:vMerge w:val="restart"/>
          </w:tcPr>
          <w:p w:rsidR="00966CF7" w:rsidRPr="008B3D73" w:rsidRDefault="00966CF7" w:rsidP="00B67C04">
            <w:pPr>
              <w:pStyle w:val="Default"/>
              <w:rPr>
                <w:rFonts w:asciiTheme="minorHAnsi" w:hAnsiTheme="minorHAnsi"/>
                <w:sz w:val="22"/>
                <w:szCs w:val="22"/>
              </w:rPr>
            </w:pPr>
            <w:r w:rsidRPr="008B3D73">
              <w:rPr>
                <w:rFonts w:asciiTheme="minorHAnsi" w:hAnsiTheme="minorHAnsi"/>
                <w:sz w:val="22"/>
                <w:szCs w:val="22"/>
              </w:rPr>
              <w:t xml:space="preserve">Rigueur et objectivité de l’autoévaluation (organisation, productivité, …) </w:t>
            </w:r>
          </w:p>
          <w:p w:rsidR="00966CF7" w:rsidRPr="008B3D73" w:rsidRDefault="00966CF7" w:rsidP="00B67C04">
            <w:pPr>
              <w:pStyle w:val="Default"/>
              <w:rPr>
                <w:rFonts w:asciiTheme="minorHAnsi" w:hAnsiTheme="minorHAnsi"/>
                <w:sz w:val="22"/>
                <w:szCs w:val="22"/>
              </w:rPr>
            </w:pPr>
            <w:r w:rsidRPr="008B3D73">
              <w:rPr>
                <w:rFonts w:asciiTheme="minorHAnsi" w:hAnsiTheme="minorHAnsi"/>
                <w:sz w:val="22"/>
                <w:szCs w:val="22"/>
              </w:rPr>
              <w:t>Prise en compte des objectifs à atteindre</w:t>
            </w:r>
          </w:p>
        </w:tc>
        <w:tc>
          <w:tcPr>
            <w:tcW w:w="4383" w:type="dxa"/>
            <w:vMerge/>
          </w:tcPr>
          <w:p w:rsidR="00966CF7" w:rsidRPr="008B3D73" w:rsidRDefault="00966CF7" w:rsidP="00496BBD">
            <w:pPr>
              <w:pStyle w:val="Default"/>
              <w:rPr>
                <w:rFonts w:asciiTheme="minorHAnsi" w:hAnsiTheme="minorHAnsi"/>
                <w:sz w:val="22"/>
                <w:szCs w:val="22"/>
              </w:rPr>
            </w:pPr>
          </w:p>
        </w:tc>
        <w:tc>
          <w:tcPr>
            <w:tcW w:w="1577" w:type="dxa"/>
            <w:vMerge w:val="restart"/>
          </w:tcPr>
          <w:p w:rsidR="00966CF7" w:rsidRPr="008B3D73" w:rsidRDefault="00966CF7" w:rsidP="00B67C04">
            <w:pPr>
              <w:pStyle w:val="Default"/>
              <w:jc w:val="center"/>
              <w:rPr>
                <w:rFonts w:asciiTheme="minorHAnsi" w:hAnsiTheme="minorHAnsi"/>
                <w:sz w:val="22"/>
                <w:szCs w:val="22"/>
              </w:rPr>
            </w:pPr>
          </w:p>
          <w:p w:rsidR="00966CF7" w:rsidRPr="008B3D73" w:rsidRDefault="00966CF7" w:rsidP="00B67C04">
            <w:pPr>
              <w:pStyle w:val="Default"/>
              <w:rPr>
                <w:rFonts w:asciiTheme="minorHAnsi" w:hAnsiTheme="minorHAnsi"/>
                <w:sz w:val="22"/>
                <w:szCs w:val="22"/>
              </w:rPr>
            </w:pPr>
            <w:r w:rsidRPr="008B3D73">
              <w:rPr>
                <w:rFonts w:asciiTheme="minorHAnsi" w:hAnsiTheme="minorHAnsi"/>
                <w:sz w:val="22"/>
                <w:szCs w:val="22"/>
              </w:rPr>
              <w:t>C3-2. Optimiser les performances de l’équipe</w:t>
            </w:r>
          </w:p>
        </w:tc>
        <w:tc>
          <w:tcPr>
            <w:tcW w:w="1690" w:type="dxa"/>
            <w:vMerge w:val="restart"/>
            <w:vAlign w:val="center"/>
          </w:tcPr>
          <w:p w:rsidR="00966CF7" w:rsidRPr="008B3D73" w:rsidRDefault="00966CF7" w:rsidP="001451FD">
            <w:pPr>
              <w:pStyle w:val="Default"/>
              <w:rPr>
                <w:rFonts w:asciiTheme="minorHAnsi" w:hAnsiTheme="minorHAnsi"/>
                <w:sz w:val="22"/>
                <w:szCs w:val="22"/>
              </w:rPr>
            </w:pPr>
            <w:r w:rsidRPr="008B3D73">
              <w:rPr>
                <w:rFonts w:asciiTheme="minorHAnsi" w:hAnsiTheme="minorHAnsi"/>
                <w:sz w:val="22"/>
                <w:szCs w:val="22"/>
              </w:rPr>
              <w:t>C3-2.1 Évaluer son travail</w:t>
            </w:r>
          </w:p>
        </w:tc>
        <w:tc>
          <w:tcPr>
            <w:tcW w:w="3007" w:type="dxa"/>
            <w:vMerge w:val="restart"/>
          </w:tcPr>
          <w:p w:rsidR="00966CF7" w:rsidRPr="008B3D73" w:rsidRDefault="00966CF7" w:rsidP="00B67C04">
            <w:pPr>
              <w:pStyle w:val="Default"/>
              <w:rPr>
                <w:rFonts w:asciiTheme="minorHAnsi" w:hAnsiTheme="minorHAnsi"/>
                <w:sz w:val="22"/>
                <w:szCs w:val="22"/>
              </w:rPr>
            </w:pPr>
            <w:r w:rsidRPr="008B3D73">
              <w:rPr>
                <w:rFonts w:asciiTheme="minorHAnsi" w:hAnsiTheme="minorHAnsi"/>
                <w:sz w:val="22"/>
                <w:szCs w:val="22"/>
              </w:rPr>
              <w:t xml:space="preserve">Rigueur et objectivité de l’autoévaluation (organisation, productivité, …) </w:t>
            </w:r>
          </w:p>
          <w:p w:rsidR="00966CF7" w:rsidRPr="008B3D73" w:rsidRDefault="00966CF7" w:rsidP="00B67C04">
            <w:pPr>
              <w:pStyle w:val="Default"/>
              <w:rPr>
                <w:rFonts w:asciiTheme="minorHAnsi" w:hAnsiTheme="minorHAnsi"/>
                <w:sz w:val="22"/>
                <w:szCs w:val="22"/>
              </w:rPr>
            </w:pPr>
            <w:r w:rsidRPr="008B3D73">
              <w:rPr>
                <w:rFonts w:asciiTheme="minorHAnsi" w:hAnsiTheme="minorHAnsi"/>
                <w:sz w:val="22"/>
                <w:szCs w:val="22"/>
              </w:rPr>
              <w:t>Prise en compte des objectifs à atteindre</w:t>
            </w:r>
          </w:p>
        </w:tc>
      </w:tr>
      <w:tr w:rsidR="00966CF7" w:rsidRPr="008B3D73" w:rsidTr="008B3D73">
        <w:trPr>
          <w:trHeight w:val="362"/>
        </w:trPr>
        <w:tc>
          <w:tcPr>
            <w:tcW w:w="1577" w:type="dxa"/>
            <w:vMerge/>
          </w:tcPr>
          <w:p w:rsidR="00966CF7" w:rsidRPr="008B3D73" w:rsidRDefault="00966CF7" w:rsidP="00496BBD">
            <w:pPr>
              <w:pStyle w:val="Default"/>
              <w:rPr>
                <w:rFonts w:asciiTheme="minorHAnsi" w:hAnsiTheme="minorHAnsi"/>
                <w:sz w:val="22"/>
                <w:szCs w:val="22"/>
              </w:rPr>
            </w:pPr>
          </w:p>
        </w:tc>
        <w:tc>
          <w:tcPr>
            <w:tcW w:w="1690" w:type="dxa"/>
            <w:vMerge/>
          </w:tcPr>
          <w:p w:rsidR="00966CF7" w:rsidRPr="008B3D73" w:rsidRDefault="00966CF7" w:rsidP="00496BBD">
            <w:pPr>
              <w:pStyle w:val="Default"/>
              <w:rPr>
                <w:rFonts w:asciiTheme="minorHAnsi" w:hAnsiTheme="minorHAnsi"/>
                <w:sz w:val="22"/>
                <w:szCs w:val="22"/>
              </w:rPr>
            </w:pPr>
          </w:p>
        </w:tc>
        <w:tc>
          <w:tcPr>
            <w:tcW w:w="1806" w:type="dxa"/>
            <w:vMerge/>
          </w:tcPr>
          <w:p w:rsidR="00966CF7" w:rsidRPr="008B3D73" w:rsidRDefault="00966CF7" w:rsidP="00496BBD">
            <w:pPr>
              <w:pStyle w:val="Default"/>
              <w:rPr>
                <w:rFonts w:asciiTheme="minorHAnsi" w:hAnsiTheme="minorHAnsi"/>
                <w:sz w:val="22"/>
                <w:szCs w:val="22"/>
              </w:rPr>
            </w:pPr>
          </w:p>
        </w:tc>
        <w:tc>
          <w:tcPr>
            <w:tcW w:w="4383" w:type="dxa"/>
            <w:shd w:val="clear" w:color="auto" w:fill="BDD6EE" w:themeFill="accent5" w:themeFillTint="66"/>
          </w:tcPr>
          <w:p w:rsidR="00966CF7" w:rsidRPr="008B3D73" w:rsidRDefault="00966CF7" w:rsidP="00496BBD">
            <w:pPr>
              <w:pStyle w:val="Default"/>
              <w:jc w:val="center"/>
              <w:rPr>
                <w:rFonts w:asciiTheme="minorHAnsi" w:hAnsiTheme="minorHAnsi"/>
                <w:sz w:val="22"/>
                <w:szCs w:val="22"/>
              </w:rPr>
            </w:pPr>
            <w:r w:rsidRPr="008B3D73">
              <w:rPr>
                <w:rFonts w:asciiTheme="minorHAnsi" w:hAnsiTheme="minorHAnsi"/>
                <w:sz w:val="22"/>
                <w:szCs w:val="22"/>
              </w:rPr>
              <w:t>SAVOIRS ASSOCIES</w:t>
            </w:r>
          </w:p>
        </w:tc>
        <w:tc>
          <w:tcPr>
            <w:tcW w:w="1577" w:type="dxa"/>
            <w:vMerge/>
          </w:tcPr>
          <w:p w:rsidR="00966CF7" w:rsidRPr="008B3D73" w:rsidRDefault="00966CF7" w:rsidP="00496BBD">
            <w:pPr>
              <w:pStyle w:val="Default"/>
              <w:rPr>
                <w:rFonts w:asciiTheme="minorHAnsi" w:hAnsiTheme="minorHAnsi"/>
                <w:sz w:val="22"/>
                <w:szCs w:val="22"/>
              </w:rPr>
            </w:pPr>
          </w:p>
        </w:tc>
        <w:tc>
          <w:tcPr>
            <w:tcW w:w="1690" w:type="dxa"/>
            <w:vMerge/>
          </w:tcPr>
          <w:p w:rsidR="00966CF7" w:rsidRPr="008B3D73" w:rsidRDefault="00966CF7" w:rsidP="00496BBD">
            <w:pPr>
              <w:pStyle w:val="Default"/>
              <w:rPr>
                <w:rFonts w:asciiTheme="minorHAnsi" w:hAnsiTheme="minorHAnsi"/>
                <w:sz w:val="22"/>
                <w:szCs w:val="22"/>
              </w:rPr>
            </w:pPr>
          </w:p>
        </w:tc>
        <w:tc>
          <w:tcPr>
            <w:tcW w:w="3007" w:type="dxa"/>
            <w:vMerge/>
          </w:tcPr>
          <w:p w:rsidR="00966CF7" w:rsidRPr="008B3D73" w:rsidRDefault="00966CF7" w:rsidP="00496BBD">
            <w:pPr>
              <w:pStyle w:val="Default"/>
              <w:rPr>
                <w:rFonts w:asciiTheme="minorHAnsi" w:hAnsiTheme="minorHAnsi"/>
                <w:sz w:val="22"/>
                <w:szCs w:val="22"/>
              </w:rPr>
            </w:pPr>
          </w:p>
        </w:tc>
      </w:tr>
      <w:tr w:rsidR="00966CF7" w:rsidRPr="008B3D73" w:rsidTr="008B3D73">
        <w:trPr>
          <w:trHeight w:val="130"/>
        </w:trPr>
        <w:tc>
          <w:tcPr>
            <w:tcW w:w="1577" w:type="dxa"/>
            <w:vMerge/>
          </w:tcPr>
          <w:p w:rsidR="00966CF7" w:rsidRPr="008B3D73" w:rsidRDefault="00966CF7" w:rsidP="00496BBD">
            <w:pPr>
              <w:pStyle w:val="Default"/>
              <w:rPr>
                <w:rFonts w:asciiTheme="minorHAnsi" w:hAnsiTheme="minorHAnsi"/>
                <w:sz w:val="22"/>
                <w:szCs w:val="22"/>
              </w:rPr>
            </w:pPr>
          </w:p>
        </w:tc>
        <w:tc>
          <w:tcPr>
            <w:tcW w:w="1690" w:type="dxa"/>
            <w:vMerge/>
          </w:tcPr>
          <w:p w:rsidR="00966CF7" w:rsidRPr="008B3D73" w:rsidRDefault="00966CF7" w:rsidP="00496BBD">
            <w:pPr>
              <w:pStyle w:val="Default"/>
              <w:rPr>
                <w:rFonts w:asciiTheme="minorHAnsi" w:hAnsiTheme="minorHAnsi"/>
                <w:sz w:val="22"/>
                <w:szCs w:val="22"/>
              </w:rPr>
            </w:pPr>
          </w:p>
        </w:tc>
        <w:tc>
          <w:tcPr>
            <w:tcW w:w="1806" w:type="dxa"/>
            <w:vMerge/>
          </w:tcPr>
          <w:p w:rsidR="00966CF7" w:rsidRPr="008B3D73" w:rsidRDefault="00966CF7" w:rsidP="00496BBD">
            <w:pPr>
              <w:pStyle w:val="Default"/>
              <w:rPr>
                <w:rFonts w:asciiTheme="minorHAnsi" w:hAnsiTheme="minorHAnsi"/>
                <w:sz w:val="22"/>
                <w:szCs w:val="22"/>
              </w:rPr>
            </w:pPr>
          </w:p>
        </w:tc>
        <w:tc>
          <w:tcPr>
            <w:tcW w:w="4383" w:type="dxa"/>
          </w:tcPr>
          <w:p w:rsidR="00966CF7" w:rsidRPr="008B3D73" w:rsidRDefault="00966CF7" w:rsidP="00496BBD">
            <w:pPr>
              <w:pStyle w:val="Default"/>
              <w:rPr>
                <w:rFonts w:asciiTheme="minorHAnsi" w:hAnsiTheme="minorHAnsi"/>
                <w:sz w:val="22"/>
                <w:szCs w:val="22"/>
              </w:rPr>
            </w:pPr>
            <w:r w:rsidRPr="008B3D73">
              <w:rPr>
                <w:rFonts w:asciiTheme="minorHAnsi" w:hAnsiTheme="minorHAnsi"/>
                <w:b/>
                <w:sz w:val="22"/>
                <w:szCs w:val="22"/>
              </w:rPr>
              <w:t>Approche générale de découverte des différentes entreprises de restauration en France et à l’international :</w:t>
            </w:r>
            <w:r w:rsidRPr="008B3D73">
              <w:rPr>
                <w:rFonts w:asciiTheme="minorHAnsi" w:hAnsiTheme="minorHAnsi"/>
                <w:sz w:val="22"/>
                <w:szCs w:val="22"/>
              </w:rPr>
              <w:t xml:space="preserve"> les types de concepts (traditionnel, à thème, bistronomie, gastronomique, groupes hôteliers, croisiériste, rapide, nomade, collective, traiteur, événementiel, chef privé, etc.)</w:t>
            </w:r>
          </w:p>
        </w:tc>
        <w:tc>
          <w:tcPr>
            <w:tcW w:w="1577" w:type="dxa"/>
            <w:vMerge/>
          </w:tcPr>
          <w:p w:rsidR="00966CF7" w:rsidRPr="008B3D73" w:rsidRDefault="00966CF7" w:rsidP="00496BBD">
            <w:pPr>
              <w:pStyle w:val="Default"/>
              <w:rPr>
                <w:rFonts w:asciiTheme="minorHAnsi" w:hAnsiTheme="minorHAnsi"/>
                <w:sz w:val="22"/>
                <w:szCs w:val="22"/>
              </w:rPr>
            </w:pPr>
          </w:p>
        </w:tc>
        <w:tc>
          <w:tcPr>
            <w:tcW w:w="1690" w:type="dxa"/>
            <w:vMerge/>
          </w:tcPr>
          <w:p w:rsidR="00966CF7" w:rsidRPr="008B3D73" w:rsidRDefault="00966CF7" w:rsidP="00496BBD">
            <w:pPr>
              <w:pStyle w:val="Default"/>
              <w:rPr>
                <w:rFonts w:asciiTheme="minorHAnsi" w:hAnsiTheme="minorHAnsi"/>
                <w:sz w:val="22"/>
                <w:szCs w:val="22"/>
              </w:rPr>
            </w:pPr>
          </w:p>
        </w:tc>
        <w:tc>
          <w:tcPr>
            <w:tcW w:w="3007" w:type="dxa"/>
            <w:vMerge/>
          </w:tcPr>
          <w:p w:rsidR="00966CF7" w:rsidRPr="008B3D73" w:rsidRDefault="00966CF7" w:rsidP="00496BBD">
            <w:pPr>
              <w:pStyle w:val="Default"/>
              <w:rPr>
                <w:rFonts w:asciiTheme="minorHAnsi" w:hAnsiTheme="minorHAnsi"/>
                <w:sz w:val="22"/>
                <w:szCs w:val="22"/>
              </w:rPr>
            </w:pPr>
          </w:p>
        </w:tc>
      </w:tr>
    </w:tbl>
    <w:p w:rsidR="00A755EE" w:rsidRPr="008B3D73" w:rsidRDefault="00A755EE" w:rsidP="00A84559">
      <w:pPr>
        <w:pStyle w:val="Default"/>
        <w:rPr>
          <w:rFonts w:asciiTheme="minorHAnsi" w:hAnsiTheme="minorHAnsi"/>
          <w:sz w:val="22"/>
          <w:szCs w:val="22"/>
        </w:rPr>
      </w:pPr>
    </w:p>
    <w:p w:rsidR="00EA6FA8" w:rsidRPr="008B3D73" w:rsidRDefault="00EA6FA8" w:rsidP="00A84559">
      <w:pPr>
        <w:pStyle w:val="Default"/>
        <w:rPr>
          <w:rFonts w:asciiTheme="minorHAnsi" w:hAnsiTheme="minorHAnsi"/>
          <w:sz w:val="22"/>
          <w:szCs w:val="22"/>
        </w:rPr>
      </w:pPr>
    </w:p>
    <w:p w:rsidR="00EA6FA8" w:rsidRPr="008B3D73" w:rsidRDefault="00EA6FA8" w:rsidP="00A84559">
      <w:pPr>
        <w:pStyle w:val="Default"/>
        <w:rPr>
          <w:rFonts w:asciiTheme="minorHAnsi" w:hAnsiTheme="minorHAnsi"/>
          <w:sz w:val="22"/>
          <w:szCs w:val="22"/>
        </w:rPr>
      </w:pPr>
    </w:p>
    <w:p w:rsidR="00966CF7" w:rsidRDefault="00966CF7" w:rsidP="00B67C04">
      <w:pPr>
        <w:pStyle w:val="Default"/>
        <w:jc w:val="center"/>
        <w:rPr>
          <w:rFonts w:asciiTheme="minorHAnsi" w:hAnsiTheme="minorHAnsi"/>
          <w:b/>
          <w:sz w:val="28"/>
          <w:szCs w:val="28"/>
        </w:rPr>
      </w:pPr>
    </w:p>
    <w:p w:rsidR="00A755EE" w:rsidRPr="00966CF7" w:rsidRDefault="00B67C04" w:rsidP="00B67C04">
      <w:pPr>
        <w:pStyle w:val="Default"/>
        <w:jc w:val="center"/>
        <w:rPr>
          <w:rFonts w:asciiTheme="minorHAnsi" w:hAnsiTheme="minorHAnsi"/>
          <w:b/>
          <w:sz w:val="28"/>
          <w:szCs w:val="28"/>
        </w:rPr>
      </w:pPr>
      <w:r w:rsidRPr="00966CF7">
        <w:rPr>
          <w:rFonts w:asciiTheme="minorHAnsi" w:hAnsiTheme="minorHAnsi"/>
          <w:b/>
          <w:sz w:val="28"/>
          <w:szCs w:val="28"/>
        </w:rPr>
        <w:t>SEANCE</w:t>
      </w:r>
      <w:r w:rsidR="00966CF7">
        <w:rPr>
          <w:rFonts w:asciiTheme="minorHAnsi" w:hAnsiTheme="minorHAnsi"/>
          <w:b/>
          <w:sz w:val="28"/>
          <w:szCs w:val="28"/>
        </w:rPr>
        <w:t>S</w:t>
      </w:r>
      <w:r w:rsidRPr="00966CF7">
        <w:rPr>
          <w:rFonts w:asciiTheme="minorHAnsi" w:hAnsiTheme="minorHAnsi"/>
          <w:b/>
          <w:sz w:val="28"/>
          <w:szCs w:val="28"/>
        </w:rPr>
        <w:t xml:space="preserve"> 3 ET 4</w:t>
      </w:r>
      <w:r w:rsidR="002D1A40">
        <w:rPr>
          <w:rFonts w:asciiTheme="minorHAnsi" w:hAnsiTheme="minorHAnsi"/>
          <w:b/>
          <w:sz w:val="28"/>
          <w:szCs w:val="28"/>
        </w:rPr>
        <w:t xml:space="preserve"> : </w:t>
      </w:r>
      <w:r w:rsidR="002D1A40" w:rsidRPr="002D1A40">
        <w:rPr>
          <w:rFonts w:asciiTheme="minorHAnsi" w:hAnsiTheme="minorHAnsi"/>
          <w:b/>
          <w:sz w:val="28"/>
          <w:szCs w:val="28"/>
        </w:rPr>
        <w:t>Les locaux et le matériel en restauration :</w:t>
      </w:r>
    </w:p>
    <w:p w:rsidR="00A755EE" w:rsidRPr="008B3D73" w:rsidRDefault="00A755EE" w:rsidP="00A84559">
      <w:pPr>
        <w:pStyle w:val="Default"/>
        <w:rPr>
          <w:rFonts w:asciiTheme="minorHAnsi" w:hAnsiTheme="minorHAnsi"/>
          <w:sz w:val="22"/>
          <w:szCs w:val="22"/>
        </w:rPr>
      </w:pPr>
    </w:p>
    <w:tbl>
      <w:tblPr>
        <w:tblStyle w:val="Grilledutableau"/>
        <w:tblW w:w="15730" w:type="dxa"/>
        <w:tblLook w:val="04A0" w:firstRow="1" w:lastRow="0" w:firstColumn="1" w:lastColumn="0" w:noHBand="0" w:noVBand="1"/>
      </w:tblPr>
      <w:tblGrid>
        <w:gridCol w:w="1509"/>
        <w:gridCol w:w="1682"/>
        <w:gridCol w:w="1677"/>
        <w:gridCol w:w="4372"/>
        <w:gridCol w:w="1455"/>
        <w:gridCol w:w="1682"/>
        <w:gridCol w:w="3353"/>
      </w:tblGrid>
      <w:tr w:rsidR="00736158" w:rsidRPr="008B3D73" w:rsidTr="008B3D73">
        <w:tc>
          <w:tcPr>
            <w:tcW w:w="4847" w:type="dxa"/>
            <w:gridSpan w:val="3"/>
            <w:shd w:val="clear" w:color="auto" w:fill="C5E0B3" w:themeFill="accent6" w:themeFillTint="66"/>
          </w:tcPr>
          <w:p w:rsidR="00736158" w:rsidRPr="008B3D73" w:rsidRDefault="00736158" w:rsidP="00A829DB">
            <w:pPr>
              <w:pStyle w:val="Default"/>
              <w:jc w:val="center"/>
              <w:rPr>
                <w:rFonts w:asciiTheme="minorHAnsi" w:hAnsiTheme="minorHAnsi"/>
                <w:sz w:val="22"/>
                <w:szCs w:val="22"/>
              </w:rPr>
            </w:pPr>
            <w:r w:rsidRPr="008B3D73">
              <w:rPr>
                <w:rFonts w:asciiTheme="minorHAnsi" w:hAnsiTheme="minorHAnsi"/>
                <w:sz w:val="22"/>
                <w:szCs w:val="22"/>
              </w:rPr>
              <w:t>OPC</w:t>
            </w:r>
          </w:p>
        </w:tc>
        <w:tc>
          <w:tcPr>
            <w:tcW w:w="4383" w:type="dxa"/>
            <w:shd w:val="clear" w:color="auto" w:fill="BDD6EE" w:themeFill="accent5" w:themeFillTint="66"/>
          </w:tcPr>
          <w:p w:rsidR="00736158" w:rsidRPr="008B3D73" w:rsidRDefault="00E8062C" w:rsidP="00A829DB">
            <w:pPr>
              <w:pStyle w:val="Default"/>
              <w:jc w:val="center"/>
              <w:rPr>
                <w:rFonts w:asciiTheme="minorHAnsi" w:hAnsiTheme="minorHAnsi"/>
                <w:sz w:val="22"/>
                <w:szCs w:val="22"/>
              </w:rPr>
            </w:pPr>
            <w:r w:rsidRPr="008B3D73">
              <w:rPr>
                <w:rFonts w:asciiTheme="minorHAnsi" w:hAnsiTheme="minorHAnsi"/>
                <w:sz w:val="22"/>
                <w:szCs w:val="22"/>
              </w:rPr>
              <w:t>CONTEXTE PROFESSIONNEL</w:t>
            </w:r>
          </w:p>
        </w:tc>
        <w:tc>
          <w:tcPr>
            <w:tcW w:w="6500" w:type="dxa"/>
            <w:gridSpan w:val="3"/>
            <w:shd w:val="clear" w:color="auto" w:fill="F7CAAC" w:themeFill="accent2" w:themeFillTint="66"/>
          </w:tcPr>
          <w:p w:rsidR="00736158" w:rsidRPr="008B3D73" w:rsidRDefault="00736158" w:rsidP="00A829DB">
            <w:pPr>
              <w:pStyle w:val="Default"/>
              <w:jc w:val="center"/>
              <w:rPr>
                <w:rFonts w:asciiTheme="minorHAnsi" w:hAnsiTheme="minorHAnsi"/>
                <w:sz w:val="22"/>
                <w:szCs w:val="22"/>
              </w:rPr>
            </w:pPr>
            <w:r w:rsidRPr="008B3D73">
              <w:rPr>
                <w:rFonts w:asciiTheme="minorHAnsi" w:hAnsiTheme="minorHAnsi"/>
                <w:sz w:val="22"/>
                <w:szCs w:val="22"/>
              </w:rPr>
              <w:t>CSR</w:t>
            </w:r>
          </w:p>
        </w:tc>
      </w:tr>
      <w:tr w:rsidR="00416771" w:rsidRPr="008B3D73" w:rsidTr="008B3D73">
        <w:tc>
          <w:tcPr>
            <w:tcW w:w="1509" w:type="dxa"/>
            <w:vAlign w:val="center"/>
          </w:tcPr>
          <w:p w:rsidR="00416771" w:rsidRPr="008B3D73" w:rsidRDefault="00416771" w:rsidP="00A829DB">
            <w:pPr>
              <w:pStyle w:val="Default"/>
              <w:jc w:val="center"/>
              <w:rPr>
                <w:rFonts w:asciiTheme="minorHAnsi" w:hAnsiTheme="minorHAnsi"/>
                <w:sz w:val="22"/>
                <w:szCs w:val="22"/>
              </w:rPr>
            </w:pPr>
            <w:r w:rsidRPr="008B3D73">
              <w:rPr>
                <w:rFonts w:asciiTheme="minorHAnsi" w:hAnsiTheme="minorHAnsi"/>
                <w:sz w:val="22"/>
                <w:szCs w:val="22"/>
              </w:rPr>
              <w:t>Compétence</w:t>
            </w:r>
          </w:p>
        </w:tc>
        <w:tc>
          <w:tcPr>
            <w:tcW w:w="1683" w:type="dxa"/>
            <w:vAlign w:val="center"/>
          </w:tcPr>
          <w:p w:rsidR="00416771" w:rsidRPr="008B3D73" w:rsidRDefault="00416771" w:rsidP="00A829DB">
            <w:pPr>
              <w:pStyle w:val="Default"/>
              <w:jc w:val="center"/>
              <w:rPr>
                <w:rFonts w:asciiTheme="minorHAnsi" w:hAnsiTheme="minorHAnsi"/>
                <w:sz w:val="22"/>
                <w:szCs w:val="22"/>
              </w:rPr>
            </w:pPr>
            <w:r w:rsidRPr="008B3D73">
              <w:rPr>
                <w:rFonts w:asciiTheme="minorHAnsi" w:hAnsiTheme="minorHAnsi"/>
                <w:sz w:val="22"/>
                <w:szCs w:val="22"/>
              </w:rPr>
              <w:t>Comp. Opérationnelle</w:t>
            </w:r>
          </w:p>
        </w:tc>
        <w:tc>
          <w:tcPr>
            <w:tcW w:w="1655" w:type="dxa"/>
            <w:vAlign w:val="center"/>
          </w:tcPr>
          <w:p w:rsidR="00416771" w:rsidRPr="008B3D73" w:rsidRDefault="00416771" w:rsidP="00A829DB">
            <w:pPr>
              <w:pStyle w:val="Default"/>
              <w:jc w:val="center"/>
              <w:rPr>
                <w:rFonts w:asciiTheme="minorHAnsi" w:hAnsiTheme="minorHAnsi"/>
                <w:sz w:val="22"/>
                <w:szCs w:val="22"/>
              </w:rPr>
            </w:pPr>
            <w:r w:rsidRPr="008B3D73">
              <w:rPr>
                <w:rFonts w:asciiTheme="minorHAnsi" w:hAnsiTheme="minorHAnsi"/>
                <w:sz w:val="22"/>
                <w:szCs w:val="22"/>
              </w:rPr>
              <w:t>Thème</w:t>
            </w:r>
          </w:p>
        </w:tc>
        <w:tc>
          <w:tcPr>
            <w:tcW w:w="4383" w:type="dxa"/>
            <w:vMerge w:val="restart"/>
          </w:tcPr>
          <w:p w:rsidR="00416771" w:rsidRPr="008B3D73" w:rsidRDefault="00416771" w:rsidP="00A829DB">
            <w:pPr>
              <w:pStyle w:val="Default"/>
              <w:jc w:val="center"/>
              <w:rPr>
                <w:rFonts w:asciiTheme="minorHAnsi" w:hAnsiTheme="minorHAnsi"/>
                <w:sz w:val="22"/>
                <w:szCs w:val="22"/>
              </w:rPr>
            </w:pPr>
          </w:p>
        </w:tc>
        <w:tc>
          <w:tcPr>
            <w:tcW w:w="1455" w:type="dxa"/>
            <w:vAlign w:val="center"/>
          </w:tcPr>
          <w:p w:rsidR="00416771" w:rsidRPr="008B3D73" w:rsidRDefault="00416771" w:rsidP="00A829DB">
            <w:pPr>
              <w:pStyle w:val="Default"/>
              <w:jc w:val="center"/>
              <w:rPr>
                <w:rFonts w:asciiTheme="minorHAnsi" w:hAnsiTheme="minorHAnsi"/>
                <w:sz w:val="22"/>
                <w:szCs w:val="22"/>
              </w:rPr>
            </w:pPr>
            <w:r w:rsidRPr="008B3D73">
              <w:rPr>
                <w:rFonts w:asciiTheme="minorHAnsi" w:hAnsiTheme="minorHAnsi"/>
                <w:sz w:val="22"/>
                <w:szCs w:val="22"/>
              </w:rPr>
              <w:t>Compétence</w:t>
            </w:r>
          </w:p>
        </w:tc>
        <w:tc>
          <w:tcPr>
            <w:tcW w:w="1683" w:type="dxa"/>
            <w:vAlign w:val="center"/>
          </w:tcPr>
          <w:p w:rsidR="00416771" w:rsidRPr="008B3D73" w:rsidRDefault="00416771" w:rsidP="00A829DB">
            <w:pPr>
              <w:pStyle w:val="Default"/>
              <w:jc w:val="center"/>
              <w:rPr>
                <w:rFonts w:asciiTheme="minorHAnsi" w:hAnsiTheme="minorHAnsi"/>
                <w:sz w:val="22"/>
                <w:szCs w:val="22"/>
              </w:rPr>
            </w:pPr>
            <w:r w:rsidRPr="008B3D73">
              <w:rPr>
                <w:rFonts w:asciiTheme="minorHAnsi" w:hAnsiTheme="minorHAnsi"/>
                <w:sz w:val="22"/>
                <w:szCs w:val="22"/>
              </w:rPr>
              <w:t>Comp. Opérationnelle</w:t>
            </w:r>
          </w:p>
        </w:tc>
        <w:tc>
          <w:tcPr>
            <w:tcW w:w="3362" w:type="dxa"/>
            <w:vAlign w:val="center"/>
          </w:tcPr>
          <w:p w:rsidR="00416771" w:rsidRPr="008B3D73" w:rsidRDefault="00416771" w:rsidP="00A829DB">
            <w:pPr>
              <w:pStyle w:val="Default"/>
              <w:jc w:val="center"/>
              <w:rPr>
                <w:rFonts w:asciiTheme="minorHAnsi" w:hAnsiTheme="minorHAnsi"/>
                <w:sz w:val="22"/>
                <w:szCs w:val="22"/>
              </w:rPr>
            </w:pPr>
            <w:r w:rsidRPr="008B3D73">
              <w:rPr>
                <w:rFonts w:asciiTheme="minorHAnsi" w:hAnsiTheme="minorHAnsi"/>
                <w:sz w:val="22"/>
                <w:szCs w:val="22"/>
              </w:rPr>
              <w:t>Thème</w:t>
            </w:r>
          </w:p>
        </w:tc>
      </w:tr>
      <w:tr w:rsidR="00B67C04" w:rsidRPr="008B3D73" w:rsidTr="008B3D73">
        <w:tc>
          <w:tcPr>
            <w:tcW w:w="1509" w:type="dxa"/>
            <w:vMerge w:val="restart"/>
          </w:tcPr>
          <w:p w:rsidR="00B67C04" w:rsidRPr="008B3D73" w:rsidRDefault="00B67C04" w:rsidP="00A829DB">
            <w:pPr>
              <w:pStyle w:val="Default"/>
              <w:rPr>
                <w:rFonts w:asciiTheme="minorHAnsi" w:hAnsiTheme="minorHAnsi"/>
                <w:sz w:val="22"/>
                <w:szCs w:val="22"/>
              </w:rPr>
            </w:pPr>
            <w:r w:rsidRPr="008B3D73">
              <w:rPr>
                <w:rFonts w:asciiTheme="minorHAnsi" w:hAnsiTheme="minorHAnsi"/>
                <w:sz w:val="22"/>
                <w:szCs w:val="22"/>
              </w:rPr>
              <w:t>C1-1. ORGANISER la production</w:t>
            </w:r>
          </w:p>
        </w:tc>
        <w:tc>
          <w:tcPr>
            <w:tcW w:w="1683" w:type="dxa"/>
            <w:vMerge w:val="restart"/>
          </w:tcPr>
          <w:p w:rsidR="00B67C04" w:rsidRPr="008B3D73" w:rsidRDefault="00B67C04" w:rsidP="008E1C56">
            <w:pPr>
              <w:pStyle w:val="Default"/>
              <w:rPr>
                <w:rFonts w:asciiTheme="minorHAnsi" w:hAnsiTheme="minorHAnsi"/>
                <w:sz w:val="22"/>
                <w:szCs w:val="22"/>
              </w:rPr>
            </w:pPr>
            <w:r w:rsidRPr="008B3D73">
              <w:rPr>
                <w:rFonts w:asciiTheme="minorHAnsi" w:hAnsiTheme="minorHAnsi"/>
                <w:sz w:val="22"/>
                <w:szCs w:val="22"/>
              </w:rPr>
              <w:t xml:space="preserve">C1-1.2 Planifier son travail </w:t>
            </w:r>
          </w:p>
          <w:p w:rsidR="00B67C04" w:rsidRPr="008B3D73" w:rsidRDefault="00B67C04" w:rsidP="008E1C56">
            <w:pPr>
              <w:pStyle w:val="Default"/>
              <w:rPr>
                <w:rFonts w:asciiTheme="minorHAnsi" w:hAnsiTheme="minorHAnsi"/>
                <w:sz w:val="22"/>
                <w:szCs w:val="22"/>
              </w:rPr>
            </w:pPr>
            <w:r w:rsidRPr="008B3D73">
              <w:rPr>
                <w:rFonts w:asciiTheme="minorHAnsi" w:hAnsiTheme="minorHAnsi"/>
                <w:sz w:val="22"/>
                <w:szCs w:val="22"/>
              </w:rPr>
              <w:t xml:space="preserve">et celui de son équipe danse temps et dans l’espace  </w:t>
            </w:r>
          </w:p>
        </w:tc>
        <w:tc>
          <w:tcPr>
            <w:tcW w:w="1655" w:type="dxa"/>
            <w:vMerge w:val="restart"/>
          </w:tcPr>
          <w:p w:rsidR="00B67C04" w:rsidRPr="008B3D73" w:rsidRDefault="0096425E" w:rsidP="00A829DB">
            <w:pPr>
              <w:pStyle w:val="Default"/>
              <w:rPr>
                <w:rFonts w:asciiTheme="minorHAnsi" w:hAnsiTheme="minorHAnsi"/>
                <w:sz w:val="22"/>
                <w:szCs w:val="22"/>
              </w:rPr>
            </w:pPr>
            <w:r>
              <w:rPr>
                <w:rFonts w:asciiTheme="minorHAnsi" w:hAnsiTheme="minorHAnsi"/>
                <w:sz w:val="22"/>
                <w:szCs w:val="22"/>
              </w:rPr>
              <w:t>Le principe de la marche en avant dans l’espace et dans le temps</w:t>
            </w:r>
          </w:p>
        </w:tc>
        <w:tc>
          <w:tcPr>
            <w:tcW w:w="4383" w:type="dxa"/>
            <w:vMerge/>
          </w:tcPr>
          <w:p w:rsidR="00B67C04" w:rsidRPr="008B3D73" w:rsidRDefault="00B67C04" w:rsidP="00452967">
            <w:pPr>
              <w:pStyle w:val="Default"/>
              <w:jc w:val="center"/>
              <w:rPr>
                <w:rFonts w:asciiTheme="minorHAnsi" w:hAnsiTheme="minorHAnsi"/>
                <w:sz w:val="22"/>
                <w:szCs w:val="22"/>
              </w:rPr>
            </w:pPr>
          </w:p>
        </w:tc>
        <w:tc>
          <w:tcPr>
            <w:tcW w:w="1455" w:type="dxa"/>
            <w:vAlign w:val="center"/>
          </w:tcPr>
          <w:p w:rsidR="00B67C04" w:rsidRPr="008B3D73" w:rsidRDefault="00B67C04" w:rsidP="00452967">
            <w:pPr>
              <w:pStyle w:val="Default"/>
              <w:jc w:val="center"/>
              <w:rPr>
                <w:rFonts w:asciiTheme="minorHAnsi" w:hAnsiTheme="minorHAnsi"/>
                <w:sz w:val="22"/>
                <w:szCs w:val="22"/>
              </w:rPr>
            </w:pPr>
            <w:r w:rsidRPr="008B3D73">
              <w:rPr>
                <w:rFonts w:asciiTheme="minorHAnsi" w:hAnsiTheme="minorHAnsi"/>
                <w:sz w:val="22"/>
                <w:szCs w:val="22"/>
              </w:rPr>
              <w:t>C1-3 Vendre des prestations</w:t>
            </w:r>
          </w:p>
        </w:tc>
        <w:tc>
          <w:tcPr>
            <w:tcW w:w="1683" w:type="dxa"/>
          </w:tcPr>
          <w:p w:rsidR="00B67C04" w:rsidRPr="008B3D73" w:rsidRDefault="00B67C04" w:rsidP="00A829DB">
            <w:pPr>
              <w:pStyle w:val="Default"/>
              <w:rPr>
                <w:rFonts w:asciiTheme="minorHAnsi" w:hAnsiTheme="minorHAnsi"/>
                <w:sz w:val="22"/>
                <w:szCs w:val="22"/>
              </w:rPr>
            </w:pPr>
            <w:r w:rsidRPr="008B3D73">
              <w:rPr>
                <w:rFonts w:asciiTheme="minorHAnsi" w:hAnsiTheme="minorHAnsi"/>
                <w:sz w:val="22"/>
                <w:szCs w:val="22"/>
              </w:rPr>
              <w:t>C1-1.2 Valoriser les espaces de vente</w:t>
            </w:r>
          </w:p>
        </w:tc>
        <w:tc>
          <w:tcPr>
            <w:tcW w:w="3362" w:type="dxa"/>
          </w:tcPr>
          <w:p w:rsidR="00B67C04" w:rsidRPr="008B3D73" w:rsidRDefault="00B67C04" w:rsidP="00A829DB">
            <w:pPr>
              <w:pStyle w:val="Default"/>
              <w:rPr>
                <w:rFonts w:asciiTheme="minorHAnsi" w:hAnsiTheme="minorHAnsi"/>
                <w:sz w:val="22"/>
                <w:szCs w:val="22"/>
              </w:rPr>
            </w:pPr>
            <w:r w:rsidRPr="008B3D73">
              <w:rPr>
                <w:rFonts w:asciiTheme="minorHAnsi" w:hAnsiTheme="minorHAnsi"/>
                <w:sz w:val="22"/>
                <w:szCs w:val="22"/>
              </w:rPr>
              <w:t>Les espaces de vente (plan de salle suivant contrainte, et consignes de sécurité)</w:t>
            </w:r>
          </w:p>
        </w:tc>
      </w:tr>
      <w:tr w:rsidR="00B67C04" w:rsidRPr="008B3D73" w:rsidTr="008B3D73">
        <w:trPr>
          <w:trHeight w:val="210"/>
        </w:trPr>
        <w:tc>
          <w:tcPr>
            <w:tcW w:w="1509" w:type="dxa"/>
            <w:vMerge/>
          </w:tcPr>
          <w:p w:rsidR="00B67C04" w:rsidRPr="008B3D73" w:rsidRDefault="00B67C04" w:rsidP="008C7596">
            <w:pPr>
              <w:pStyle w:val="Default"/>
              <w:rPr>
                <w:rFonts w:asciiTheme="minorHAnsi" w:hAnsiTheme="minorHAnsi"/>
                <w:sz w:val="22"/>
                <w:szCs w:val="22"/>
              </w:rPr>
            </w:pPr>
          </w:p>
        </w:tc>
        <w:tc>
          <w:tcPr>
            <w:tcW w:w="1683" w:type="dxa"/>
            <w:vMerge/>
          </w:tcPr>
          <w:p w:rsidR="00B67C04" w:rsidRPr="008B3D73" w:rsidRDefault="00B67C04" w:rsidP="008E1C56">
            <w:pPr>
              <w:pStyle w:val="Default"/>
              <w:rPr>
                <w:rFonts w:asciiTheme="minorHAnsi" w:hAnsiTheme="minorHAnsi"/>
                <w:sz w:val="22"/>
                <w:szCs w:val="22"/>
              </w:rPr>
            </w:pPr>
          </w:p>
        </w:tc>
        <w:tc>
          <w:tcPr>
            <w:tcW w:w="1655" w:type="dxa"/>
            <w:vMerge/>
          </w:tcPr>
          <w:p w:rsidR="00B67C04" w:rsidRPr="008B3D73" w:rsidRDefault="00B67C04" w:rsidP="008C7596">
            <w:pPr>
              <w:pStyle w:val="Default"/>
              <w:rPr>
                <w:rFonts w:asciiTheme="minorHAnsi" w:hAnsiTheme="minorHAnsi"/>
                <w:sz w:val="22"/>
                <w:szCs w:val="22"/>
              </w:rPr>
            </w:pPr>
          </w:p>
        </w:tc>
        <w:tc>
          <w:tcPr>
            <w:tcW w:w="4383" w:type="dxa"/>
            <w:shd w:val="clear" w:color="auto" w:fill="BDD6EE" w:themeFill="accent5" w:themeFillTint="66"/>
          </w:tcPr>
          <w:p w:rsidR="00B67C04" w:rsidRPr="008B3D73" w:rsidRDefault="00B67C04" w:rsidP="008C7596">
            <w:pPr>
              <w:pStyle w:val="Default"/>
              <w:jc w:val="center"/>
              <w:rPr>
                <w:rFonts w:asciiTheme="minorHAnsi" w:hAnsiTheme="minorHAnsi"/>
                <w:sz w:val="22"/>
                <w:szCs w:val="22"/>
              </w:rPr>
            </w:pPr>
            <w:r w:rsidRPr="008B3D73">
              <w:rPr>
                <w:rFonts w:asciiTheme="minorHAnsi" w:hAnsiTheme="minorHAnsi"/>
                <w:sz w:val="22"/>
                <w:szCs w:val="22"/>
              </w:rPr>
              <w:t>MENU SUPPORT</w:t>
            </w:r>
          </w:p>
        </w:tc>
        <w:tc>
          <w:tcPr>
            <w:tcW w:w="1455" w:type="dxa"/>
            <w:vMerge w:val="restart"/>
            <w:vAlign w:val="center"/>
          </w:tcPr>
          <w:p w:rsidR="00B67C04" w:rsidRPr="008B3D73" w:rsidRDefault="00B67C04" w:rsidP="008C7596">
            <w:pPr>
              <w:pStyle w:val="Default"/>
              <w:jc w:val="center"/>
              <w:rPr>
                <w:rFonts w:asciiTheme="minorHAnsi" w:hAnsiTheme="minorHAnsi"/>
                <w:sz w:val="22"/>
                <w:szCs w:val="22"/>
              </w:rPr>
            </w:pPr>
            <w:r w:rsidRPr="008B3D73">
              <w:rPr>
                <w:rFonts w:asciiTheme="minorHAnsi" w:hAnsiTheme="minorHAnsi"/>
                <w:sz w:val="22"/>
                <w:szCs w:val="22"/>
              </w:rPr>
              <w:t>C2-1 réaliser la mise en place</w:t>
            </w:r>
          </w:p>
        </w:tc>
        <w:tc>
          <w:tcPr>
            <w:tcW w:w="1683" w:type="dxa"/>
            <w:vMerge w:val="restart"/>
          </w:tcPr>
          <w:p w:rsidR="00B67C04" w:rsidRPr="008B3D73" w:rsidRDefault="00B67C04" w:rsidP="008C7596">
            <w:pPr>
              <w:pStyle w:val="Default"/>
              <w:rPr>
                <w:rFonts w:asciiTheme="minorHAnsi" w:hAnsiTheme="minorHAnsi"/>
                <w:sz w:val="22"/>
                <w:szCs w:val="22"/>
              </w:rPr>
            </w:pPr>
            <w:r w:rsidRPr="008B3D73">
              <w:rPr>
                <w:rFonts w:asciiTheme="minorHAnsi" w:hAnsiTheme="minorHAnsi"/>
                <w:sz w:val="22"/>
                <w:szCs w:val="22"/>
              </w:rPr>
              <w:t>C2-1.1 entretenir les locaux et le matériel</w:t>
            </w:r>
          </w:p>
        </w:tc>
        <w:tc>
          <w:tcPr>
            <w:tcW w:w="3362" w:type="dxa"/>
            <w:vMerge w:val="restart"/>
          </w:tcPr>
          <w:p w:rsidR="00B67C04" w:rsidRPr="008B3D73" w:rsidRDefault="00B67C04" w:rsidP="008C7596">
            <w:pPr>
              <w:pStyle w:val="Default"/>
              <w:rPr>
                <w:rFonts w:asciiTheme="minorHAnsi" w:hAnsiTheme="minorHAnsi"/>
                <w:sz w:val="22"/>
                <w:szCs w:val="22"/>
              </w:rPr>
            </w:pPr>
            <w:r w:rsidRPr="008B3D73">
              <w:rPr>
                <w:rFonts w:asciiTheme="minorHAnsi" w:hAnsiTheme="minorHAnsi"/>
                <w:sz w:val="22"/>
                <w:szCs w:val="22"/>
              </w:rPr>
              <w:t>L’entretien des locaux</w:t>
            </w:r>
          </w:p>
        </w:tc>
      </w:tr>
      <w:tr w:rsidR="00B67C04" w:rsidRPr="008B3D73" w:rsidTr="008B3D73">
        <w:trPr>
          <w:trHeight w:val="375"/>
        </w:trPr>
        <w:tc>
          <w:tcPr>
            <w:tcW w:w="1509" w:type="dxa"/>
            <w:vMerge/>
          </w:tcPr>
          <w:p w:rsidR="00B67C04" w:rsidRPr="008B3D73" w:rsidRDefault="00B67C04" w:rsidP="008C7596">
            <w:pPr>
              <w:pStyle w:val="Default"/>
              <w:rPr>
                <w:rFonts w:asciiTheme="minorHAnsi" w:hAnsiTheme="minorHAnsi"/>
                <w:sz w:val="22"/>
                <w:szCs w:val="22"/>
              </w:rPr>
            </w:pPr>
          </w:p>
        </w:tc>
        <w:tc>
          <w:tcPr>
            <w:tcW w:w="1683" w:type="dxa"/>
            <w:vMerge/>
          </w:tcPr>
          <w:p w:rsidR="00B67C04" w:rsidRPr="008B3D73" w:rsidRDefault="00B67C04" w:rsidP="008C7596">
            <w:pPr>
              <w:pStyle w:val="Default"/>
              <w:rPr>
                <w:rFonts w:asciiTheme="minorHAnsi" w:hAnsiTheme="minorHAnsi"/>
                <w:sz w:val="22"/>
                <w:szCs w:val="22"/>
              </w:rPr>
            </w:pPr>
          </w:p>
        </w:tc>
        <w:tc>
          <w:tcPr>
            <w:tcW w:w="1655" w:type="dxa"/>
            <w:vMerge/>
          </w:tcPr>
          <w:p w:rsidR="00B67C04" w:rsidRPr="008B3D73" w:rsidRDefault="00B67C04" w:rsidP="008C7596">
            <w:pPr>
              <w:pStyle w:val="Default"/>
              <w:rPr>
                <w:rFonts w:asciiTheme="minorHAnsi" w:hAnsiTheme="minorHAnsi"/>
                <w:sz w:val="22"/>
                <w:szCs w:val="22"/>
              </w:rPr>
            </w:pPr>
          </w:p>
        </w:tc>
        <w:tc>
          <w:tcPr>
            <w:tcW w:w="4383" w:type="dxa"/>
            <w:vMerge w:val="restart"/>
          </w:tcPr>
          <w:p w:rsidR="00B67C04" w:rsidRPr="008B3D73" w:rsidRDefault="00B67C04" w:rsidP="008C7596">
            <w:pPr>
              <w:pStyle w:val="Default"/>
              <w:jc w:val="center"/>
              <w:rPr>
                <w:rFonts w:asciiTheme="minorHAnsi" w:hAnsiTheme="minorHAnsi"/>
                <w:sz w:val="22"/>
                <w:szCs w:val="22"/>
              </w:rPr>
            </w:pPr>
          </w:p>
        </w:tc>
        <w:tc>
          <w:tcPr>
            <w:tcW w:w="1455" w:type="dxa"/>
            <w:vMerge/>
            <w:vAlign w:val="center"/>
          </w:tcPr>
          <w:p w:rsidR="00B67C04" w:rsidRPr="008B3D73" w:rsidRDefault="00B67C04" w:rsidP="008C7596">
            <w:pPr>
              <w:pStyle w:val="Default"/>
              <w:jc w:val="center"/>
              <w:rPr>
                <w:rFonts w:asciiTheme="minorHAnsi" w:hAnsiTheme="minorHAnsi"/>
                <w:sz w:val="22"/>
                <w:szCs w:val="22"/>
              </w:rPr>
            </w:pPr>
          </w:p>
        </w:tc>
        <w:tc>
          <w:tcPr>
            <w:tcW w:w="1683" w:type="dxa"/>
            <w:vMerge/>
          </w:tcPr>
          <w:p w:rsidR="00B67C04" w:rsidRPr="008B3D73" w:rsidRDefault="00B67C04" w:rsidP="008C7596">
            <w:pPr>
              <w:pStyle w:val="Default"/>
              <w:rPr>
                <w:rFonts w:asciiTheme="minorHAnsi" w:hAnsiTheme="minorHAnsi"/>
                <w:sz w:val="22"/>
                <w:szCs w:val="22"/>
              </w:rPr>
            </w:pPr>
          </w:p>
        </w:tc>
        <w:tc>
          <w:tcPr>
            <w:tcW w:w="3362" w:type="dxa"/>
            <w:vMerge/>
          </w:tcPr>
          <w:p w:rsidR="00B67C04" w:rsidRPr="008B3D73" w:rsidRDefault="00B67C04" w:rsidP="008C7596">
            <w:pPr>
              <w:pStyle w:val="Default"/>
              <w:rPr>
                <w:rFonts w:asciiTheme="minorHAnsi" w:hAnsiTheme="minorHAnsi"/>
                <w:sz w:val="22"/>
                <w:szCs w:val="22"/>
              </w:rPr>
            </w:pPr>
          </w:p>
        </w:tc>
      </w:tr>
      <w:tr w:rsidR="00B67C04" w:rsidRPr="008B3D73" w:rsidTr="008B3D73">
        <w:tc>
          <w:tcPr>
            <w:tcW w:w="1509" w:type="dxa"/>
            <w:vMerge/>
          </w:tcPr>
          <w:p w:rsidR="00B67C04" w:rsidRPr="008B3D73" w:rsidRDefault="00B67C04" w:rsidP="008C7596">
            <w:pPr>
              <w:pStyle w:val="Default"/>
              <w:rPr>
                <w:rFonts w:asciiTheme="minorHAnsi" w:hAnsiTheme="minorHAnsi"/>
                <w:sz w:val="22"/>
                <w:szCs w:val="22"/>
              </w:rPr>
            </w:pPr>
          </w:p>
        </w:tc>
        <w:tc>
          <w:tcPr>
            <w:tcW w:w="1683" w:type="dxa"/>
          </w:tcPr>
          <w:p w:rsidR="00B67C04" w:rsidRPr="008B3D73" w:rsidRDefault="00B67C04" w:rsidP="008E1C56">
            <w:pPr>
              <w:pStyle w:val="Default"/>
              <w:rPr>
                <w:rFonts w:asciiTheme="minorHAnsi" w:hAnsiTheme="minorHAnsi"/>
                <w:sz w:val="22"/>
                <w:szCs w:val="22"/>
              </w:rPr>
            </w:pPr>
            <w:r w:rsidRPr="008B3D73">
              <w:rPr>
                <w:rFonts w:asciiTheme="minorHAnsi" w:hAnsiTheme="minorHAnsi"/>
                <w:sz w:val="22"/>
                <w:szCs w:val="22"/>
              </w:rPr>
              <w:t xml:space="preserve">C1-1.3 Mettre en place </w:t>
            </w:r>
          </w:p>
          <w:p w:rsidR="00B67C04" w:rsidRPr="008B3D73" w:rsidRDefault="00B67C04" w:rsidP="008E1C56">
            <w:pPr>
              <w:pStyle w:val="Default"/>
              <w:rPr>
                <w:rFonts w:asciiTheme="minorHAnsi" w:hAnsiTheme="minorHAnsi"/>
                <w:sz w:val="22"/>
                <w:szCs w:val="22"/>
              </w:rPr>
            </w:pPr>
            <w:r w:rsidRPr="008B3D73">
              <w:rPr>
                <w:rFonts w:asciiTheme="minorHAnsi" w:hAnsiTheme="minorHAnsi"/>
                <w:sz w:val="22"/>
                <w:szCs w:val="22"/>
              </w:rPr>
              <w:t xml:space="preserve">le(les) poste(s) de travail </w:t>
            </w:r>
          </w:p>
          <w:p w:rsidR="00B67C04" w:rsidRPr="008B3D73" w:rsidRDefault="00B67C04" w:rsidP="008E1C56">
            <w:pPr>
              <w:pStyle w:val="Default"/>
              <w:rPr>
                <w:rFonts w:asciiTheme="minorHAnsi" w:hAnsiTheme="minorHAnsi"/>
                <w:sz w:val="22"/>
                <w:szCs w:val="22"/>
              </w:rPr>
            </w:pPr>
            <w:r w:rsidRPr="008B3D73">
              <w:rPr>
                <w:rFonts w:asciiTheme="minorHAnsi" w:hAnsiTheme="minorHAnsi"/>
                <w:sz w:val="22"/>
                <w:szCs w:val="22"/>
              </w:rPr>
              <w:t>pour la production</w:t>
            </w:r>
          </w:p>
        </w:tc>
        <w:tc>
          <w:tcPr>
            <w:tcW w:w="1655" w:type="dxa"/>
          </w:tcPr>
          <w:p w:rsidR="0096425E" w:rsidRPr="0096425E" w:rsidRDefault="0096425E" w:rsidP="0096425E">
            <w:pPr>
              <w:pStyle w:val="Default"/>
              <w:rPr>
                <w:rFonts w:asciiTheme="minorHAnsi" w:hAnsiTheme="minorHAnsi"/>
                <w:sz w:val="22"/>
                <w:szCs w:val="22"/>
              </w:rPr>
            </w:pPr>
            <w:r w:rsidRPr="0096425E">
              <w:rPr>
                <w:rFonts w:asciiTheme="minorHAnsi" w:hAnsiTheme="minorHAnsi"/>
                <w:sz w:val="22"/>
                <w:szCs w:val="22"/>
              </w:rPr>
              <w:t xml:space="preserve">Conformité et opérationnalité du poste de travail par </w:t>
            </w:r>
          </w:p>
          <w:p w:rsidR="00B67C04" w:rsidRPr="008B3D73" w:rsidRDefault="0096425E" w:rsidP="0096425E">
            <w:pPr>
              <w:pStyle w:val="Default"/>
              <w:rPr>
                <w:rFonts w:asciiTheme="minorHAnsi" w:hAnsiTheme="minorHAnsi"/>
                <w:sz w:val="22"/>
                <w:szCs w:val="22"/>
              </w:rPr>
            </w:pPr>
            <w:r w:rsidRPr="0096425E">
              <w:rPr>
                <w:rFonts w:asciiTheme="minorHAnsi" w:hAnsiTheme="minorHAnsi"/>
                <w:sz w:val="22"/>
                <w:szCs w:val="22"/>
              </w:rPr>
              <w:t>rapport à la production</w:t>
            </w:r>
          </w:p>
        </w:tc>
        <w:tc>
          <w:tcPr>
            <w:tcW w:w="4383" w:type="dxa"/>
            <w:vMerge/>
          </w:tcPr>
          <w:p w:rsidR="00B67C04" w:rsidRPr="008B3D73" w:rsidRDefault="00B67C04" w:rsidP="008C7596">
            <w:pPr>
              <w:pStyle w:val="Default"/>
              <w:rPr>
                <w:rFonts w:asciiTheme="minorHAnsi" w:hAnsiTheme="minorHAnsi"/>
                <w:sz w:val="22"/>
                <w:szCs w:val="22"/>
              </w:rPr>
            </w:pPr>
          </w:p>
        </w:tc>
        <w:tc>
          <w:tcPr>
            <w:tcW w:w="1455" w:type="dxa"/>
            <w:vMerge/>
          </w:tcPr>
          <w:p w:rsidR="00B67C04" w:rsidRPr="008B3D73" w:rsidRDefault="00B67C04" w:rsidP="008C7596">
            <w:pPr>
              <w:pStyle w:val="Default"/>
              <w:rPr>
                <w:rFonts w:asciiTheme="minorHAnsi" w:hAnsiTheme="minorHAnsi"/>
                <w:sz w:val="22"/>
                <w:szCs w:val="22"/>
              </w:rPr>
            </w:pPr>
          </w:p>
        </w:tc>
        <w:tc>
          <w:tcPr>
            <w:tcW w:w="1683" w:type="dxa"/>
          </w:tcPr>
          <w:p w:rsidR="00B67C04" w:rsidRPr="008B3D73" w:rsidRDefault="00B67C04" w:rsidP="008C7596">
            <w:pPr>
              <w:pStyle w:val="Default"/>
              <w:rPr>
                <w:rFonts w:asciiTheme="minorHAnsi" w:hAnsiTheme="minorHAnsi"/>
                <w:sz w:val="22"/>
                <w:szCs w:val="22"/>
              </w:rPr>
            </w:pPr>
            <w:r w:rsidRPr="008B3D73">
              <w:rPr>
                <w:rFonts w:asciiTheme="minorHAnsi" w:hAnsiTheme="minorHAnsi"/>
                <w:sz w:val="22"/>
                <w:szCs w:val="22"/>
              </w:rPr>
              <w:t xml:space="preserve">C2-1.2 organiser la mise en place </w:t>
            </w:r>
          </w:p>
        </w:tc>
        <w:tc>
          <w:tcPr>
            <w:tcW w:w="3362" w:type="dxa"/>
          </w:tcPr>
          <w:p w:rsidR="00B67C04" w:rsidRPr="008B3D73" w:rsidRDefault="00B67C04" w:rsidP="008C7596">
            <w:pPr>
              <w:pStyle w:val="Default"/>
              <w:rPr>
                <w:rFonts w:asciiTheme="minorHAnsi" w:hAnsiTheme="minorHAnsi"/>
                <w:sz w:val="22"/>
                <w:szCs w:val="22"/>
              </w:rPr>
            </w:pPr>
            <w:r w:rsidRPr="008B3D73">
              <w:rPr>
                <w:rFonts w:asciiTheme="minorHAnsi" w:hAnsiTheme="minorHAnsi"/>
                <w:sz w:val="22"/>
                <w:szCs w:val="22"/>
              </w:rPr>
              <w:t>Les locaux, le mobilier et le matériel</w:t>
            </w:r>
          </w:p>
        </w:tc>
      </w:tr>
      <w:tr w:rsidR="00B67C04" w:rsidRPr="008B3D73" w:rsidTr="008B3D73">
        <w:tc>
          <w:tcPr>
            <w:tcW w:w="1509" w:type="dxa"/>
            <w:vMerge/>
          </w:tcPr>
          <w:p w:rsidR="00B67C04" w:rsidRPr="008B3D73" w:rsidRDefault="00B67C04" w:rsidP="006E455C">
            <w:pPr>
              <w:pStyle w:val="Default"/>
              <w:rPr>
                <w:rFonts w:asciiTheme="minorHAnsi" w:hAnsiTheme="minorHAnsi"/>
                <w:sz w:val="22"/>
                <w:szCs w:val="22"/>
              </w:rPr>
            </w:pPr>
          </w:p>
        </w:tc>
        <w:tc>
          <w:tcPr>
            <w:tcW w:w="1683" w:type="dxa"/>
          </w:tcPr>
          <w:p w:rsidR="00B67C04" w:rsidRPr="008B3D73" w:rsidRDefault="00B67C04" w:rsidP="008E1C56">
            <w:pPr>
              <w:pStyle w:val="Default"/>
              <w:rPr>
                <w:rFonts w:asciiTheme="minorHAnsi" w:hAnsiTheme="minorHAnsi"/>
                <w:sz w:val="22"/>
                <w:szCs w:val="22"/>
              </w:rPr>
            </w:pPr>
            <w:r w:rsidRPr="008B3D73">
              <w:rPr>
                <w:rFonts w:asciiTheme="minorHAnsi" w:hAnsiTheme="minorHAnsi"/>
                <w:sz w:val="22"/>
                <w:szCs w:val="22"/>
              </w:rPr>
              <w:t xml:space="preserve">C1-1.4 Entretenir les </w:t>
            </w:r>
            <w:proofErr w:type="spellStart"/>
            <w:r w:rsidRPr="008B3D73">
              <w:rPr>
                <w:rFonts w:asciiTheme="minorHAnsi" w:hAnsiTheme="minorHAnsi"/>
                <w:sz w:val="22"/>
                <w:szCs w:val="22"/>
              </w:rPr>
              <w:t>lo</w:t>
            </w:r>
            <w:proofErr w:type="spellEnd"/>
          </w:p>
          <w:p w:rsidR="00B67C04" w:rsidRPr="008B3D73" w:rsidRDefault="00B67C04" w:rsidP="008E1C56">
            <w:pPr>
              <w:pStyle w:val="Default"/>
              <w:rPr>
                <w:rFonts w:asciiTheme="minorHAnsi" w:hAnsiTheme="minorHAnsi"/>
                <w:sz w:val="22"/>
                <w:szCs w:val="22"/>
              </w:rPr>
            </w:pPr>
            <w:proofErr w:type="spellStart"/>
            <w:r w:rsidRPr="008B3D73">
              <w:rPr>
                <w:rFonts w:asciiTheme="minorHAnsi" w:hAnsiTheme="minorHAnsi"/>
                <w:sz w:val="22"/>
                <w:szCs w:val="22"/>
              </w:rPr>
              <w:t>caux</w:t>
            </w:r>
            <w:proofErr w:type="spellEnd"/>
            <w:r w:rsidRPr="008B3D73">
              <w:rPr>
                <w:rFonts w:asciiTheme="minorHAnsi" w:hAnsiTheme="minorHAnsi"/>
                <w:sz w:val="22"/>
                <w:szCs w:val="22"/>
              </w:rPr>
              <w:t xml:space="preserve"> et les matériels  </w:t>
            </w:r>
          </w:p>
        </w:tc>
        <w:tc>
          <w:tcPr>
            <w:tcW w:w="1655" w:type="dxa"/>
          </w:tcPr>
          <w:p w:rsidR="0096425E" w:rsidRPr="0096425E" w:rsidRDefault="0096425E" w:rsidP="0096425E">
            <w:pPr>
              <w:pStyle w:val="Default"/>
              <w:rPr>
                <w:rFonts w:asciiTheme="minorHAnsi" w:hAnsiTheme="minorHAnsi"/>
                <w:sz w:val="22"/>
                <w:szCs w:val="22"/>
              </w:rPr>
            </w:pPr>
            <w:r w:rsidRPr="0096425E">
              <w:rPr>
                <w:rFonts w:asciiTheme="minorHAnsi" w:hAnsiTheme="minorHAnsi"/>
                <w:sz w:val="22"/>
                <w:szCs w:val="22"/>
              </w:rPr>
              <w:t xml:space="preserve">Respect de la réglementation, des procédures, des </w:t>
            </w:r>
          </w:p>
          <w:p w:rsidR="00B67C04" w:rsidRPr="008B3D73" w:rsidRDefault="0096425E" w:rsidP="0096425E">
            <w:pPr>
              <w:pStyle w:val="Default"/>
              <w:rPr>
                <w:rFonts w:asciiTheme="minorHAnsi" w:hAnsiTheme="minorHAnsi"/>
                <w:sz w:val="22"/>
                <w:szCs w:val="22"/>
              </w:rPr>
            </w:pPr>
            <w:r w:rsidRPr="0096425E">
              <w:rPr>
                <w:rFonts w:asciiTheme="minorHAnsi" w:hAnsiTheme="minorHAnsi"/>
                <w:sz w:val="22"/>
                <w:szCs w:val="22"/>
              </w:rPr>
              <w:t>protocoles</w:t>
            </w:r>
          </w:p>
        </w:tc>
        <w:tc>
          <w:tcPr>
            <w:tcW w:w="4383" w:type="dxa"/>
            <w:vMerge/>
          </w:tcPr>
          <w:p w:rsidR="00B67C04" w:rsidRPr="008B3D73" w:rsidRDefault="00B67C04" w:rsidP="006E455C">
            <w:pPr>
              <w:pStyle w:val="Default"/>
              <w:rPr>
                <w:rFonts w:asciiTheme="minorHAnsi" w:hAnsiTheme="minorHAnsi"/>
                <w:sz w:val="22"/>
                <w:szCs w:val="22"/>
              </w:rPr>
            </w:pPr>
          </w:p>
        </w:tc>
        <w:tc>
          <w:tcPr>
            <w:tcW w:w="1455" w:type="dxa"/>
            <w:vMerge/>
          </w:tcPr>
          <w:p w:rsidR="00B67C04" w:rsidRPr="008B3D73" w:rsidRDefault="00B67C04" w:rsidP="006E455C">
            <w:pPr>
              <w:pStyle w:val="Default"/>
              <w:rPr>
                <w:rFonts w:asciiTheme="minorHAnsi" w:hAnsiTheme="minorHAnsi"/>
                <w:sz w:val="22"/>
                <w:szCs w:val="22"/>
              </w:rPr>
            </w:pPr>
          </w:p>
        </w:tc>
        <w:tc>
          <w:tcPr>
            <w:tcW w:w="1683" w:type="dxa"/>
            <w:vMerge w:val="restart"/>
            <w:vAlign w:val="center"/>
          </w:tcPr>
          <w:p w:rsidR="00B67C04" w:rsidRPr="008B3D73" w:rsidRDefault="00B67C04" w:rsidP="006E455C">
            <w:pPr>
              <w:pStyle w:val="Default"/>
              <w:jc w:val="center"/>
              <w:rPr>
                <w:rFonts w:asciiTheme="minorHAnsi" w:hAnsiTheme="minorHAnsi"/>
                <w:sz w:val="22"/>
                <w:szCs w:val="22"/>
              </w:rPr>
            </w:pPr>
            <w:r w:rsidRPr="008B3D73">
              <w:rPr>
                <w:rFonts w:asciiTheme="minorHAnsi" w:hAnsiTheme="minorHAnsi"/>
                <w:sz w:val="22"/>
                <w:szCs w:val="22"/>
              </w:rPr>
              <w:t>C2-1.4 contrôler la mise en place</w:t>
            </w:r>
          </w:p>
        </w:tc>
        <w:tc>
          <w:tcPr>
            <w:tcW w:w="3362" w:type="dxa"/>
          </w:tcPr>
          <w:p w:rsidR="00B67C04" w:rsidRPr="008B3D73" w:rsidRDefault="00B67C04" w:rsidP="006E455C">
            <w:pPr>
              <w:pStyle w:val="Default"/>
              <w:rPr>
                <w:rFonts w:asciiTheme="minorHAnsi" w:hAnsiTheme="minorHAnsi"/>
                <w:sz w:val="22"/>
                <w:szCs w:val="22"/>
              </w:rPr>
            </w:pPr>
            <w:r w:rsidRPr="008B3D73">
              <w:rPr>
                <w:rFonts w:asciiTheme="minorHAnsi" w:hAnsiTheme="minorHAnsi"/>
                <w:sz w:val="22"/>
                <w:szCs w:val="22"/>
              </w:rPr>
              <w:t>Les règles de sécurité</w:t>
            </w:r>
          </w:p>
        </w:tc>
      </w:tr>
      <w:tr w:rsidR="00736158" w:rsidRPr="008B3D73" w:rsidTr="008B3D73">
        <w:trPr>
          <w:trHeight w:val="362"/>
        </w:trPr>
        <w:tc>
          <w:tcPr>
            <w:tcW w:w="1509" w:type="dxa"/>
          </w:tcPr>
          <w:p w:rsidR="00736158" w:rsidRPr="008B3D73" w:rsidRDefault="008E1C56" w:rsidP="006E455C">
            <w:pPr>
              <w:pStyle w:val="Default"/>
              <w:rPr>
                <w:rFonts w:asciiTheme="minorHAnsi" w:hAnsiTheme="minorHAnsi"/>
                <w:sz w:val="22"/>
                <w:szCs w:val="22"/>
              </w:rPr>
            </w:pPr>
            <w:r w:rsidRPr="008B3D73">
              <w:rPr>
                <w:rFonts w:asciiTheme="minorHAnsi" w:hAnsiTheme="minorHAnsi"/>
                <w:sz w:val="22"/>
                <w:szCs w:val="22"/>
              </w:rPr>
              <w:t>C1-2. MAÎTRISER les bases de la cuisine</w:t>
            </w:r>
          </w:p>
        </w:tc>
        <w:tc>
          <w:tcPr>
            <w:tcW w:w="1683" w:type="dxa"/>
          </w:tcPr>
          <w:p w:rsidR="00736158" w:rsidRPr="008B3D73" w:rsidRDefault="008E1C56" w:rsidP="006E455C">
            <w:pPr>
              <w:pStyle w:val="Default"/>
              <w:rPr>
                <w:rFonts w:asciiTheme="minorHAnsi" w:hAnsiTheme="minorHAnsi"/>
                <w:sz w:val="22"/>
                <w:szCs w:val="22"/>
              </w:rPr>
            </w:pPr>
            <w:r w:rsidRPr="008B3D73">
              <w:rPr>
                <w:rFonts w:asciiTheme="minorHAnsi" w:hAnsiTheme="minorHAnsi"/>
                <w:sz w:val="22"/>
                <w:szCs w:val="22"/>
              </w:rPr>
              <w:t>De  C1 2-2 à  .11</w:t>
            </w:r>
          </w:p>
        </w:tc>
        <w:tc>
          <w:tcPr>
            <w:tcW w:w="1655" w:type="dxa"/>
          </w:tcPr>
          <w:p w:rsidR="0096425E" w:rsidRPr="0096425E" w:rsidRDefault="0096425E" w:rsidP="0096425E">
            <w:pPr>
              <w:pStyle w:val="Default"/>
              <w:rPr>
                <w:rFonts w:asciiTheme="minorHAnsi" w:hAnsiTheme="minorHAnsi"/>
                <w:sz w:val="22"/>
                <w:szCs w:val="22"/>
              </w:rPr>
            </w:pPr>
            <w:r>
              <w:rPr>
                <w:rFonts w:asciiTheme="minorHAnsi" w:hAnsiTheme="minorHAnsi"/>
                <w:sz w:val="22"/>
                <w:szCs w:val="22"/>
              </w:rPr>
              <w:t>G</w:t>
            </w:r>
            <w:r w:rsidRPr="0096425E">
              <w:rPr>
                <w:rFonts w:asciiTheme="minorHAnsi" w:hAnsiTheme="minorHAnsi"/>
                <w:sz w:val="22"/>
                <w:szCs w:val="22"/>
              </w:rPr>
              <w:t xml:space="preserve">estes et techniques </w:t>
            </w:r>
          </w:p>
          <w:p w:rsidR="00736158" w:rsidRPr="008B3D73" w:rsidRDefault="0096425E" w:rsidP="0096425E">
            <w:pPr>
              <w:pStyle w:val="Default"/>
              <w:rPr>
                <w:rFonts w:asciiTheme="minorHAnsi" w:hAnsiTheme="minorHAnsi"/>
                <w:sz w:val="22"/>
                <w:szCs w:val="22"/>
              </w:rPr>
            </w:pPr>
            <w:r w:rsidRPr="0096425E">
              <w:rPr>
                <w:rFonts w:asciiTheme="minorHAnsi" w:hAnsiTheme="minorHAnsi"/>
                <w:sz w:val="22"/>
                <w:szCs w:val="22"/>
              </w:rPr>
              <w:t>professionnelles</w:t>
            </w:r>
          </w:p>
        </w:tc>
        <w:tc>
          <w:tcPr>
            <w:tcW w:w="4383" w:type="dxa"/>
            <w:shd w:val="clear" w:color="auto" w:fill="BDD6EE" w:themeFill="accent5" w:themeFillTint="66"/>
          </w:tcPr>
          <w:p w:rsidR="00736158" w:rsidRPr="008B3D73" w:rsidRDefault="00416771" w:rsidP="00E8062C">
            <w:pPr>
              <w:pStyle w:val="Default"/>
              <w:jc w:val="center"/>
              <w:rPr>
                <w:rFonts w:asciiTheme="minorHAnsi" w:hAnsiTheme="minorHAnsi"/>
                <w:sz w:val="22"/>
                <w:szCs w:val="22"/>
              </w:rPr>
            </w:pPr>
            <w:r w:rsidRPr="008B3D73">
              <w:rPr>
                <w:rFonts w:asciiTheme="minorHAnsi" w:hAnsiTheme="minorHAnsi"/>
                <w:sz w:val="22"/>
                <w:szCs w:val="22"/>
              </w:rPr>
              <w:t>SAVOIRS ASSOCIES</w:t>
            </w:r>
          </w:p>
        </w:tc>
        <w:tc>
          <w:tcPr>
            <w:tcW w:w="1455" w:type="dxa"/>
            <w:vMerge/>
          </w:tcPr>
          <w:p w:rsidR="00736158" w:rsidRPr="008B3D73" w:rsidRDefault="00736158" w:rsidP="006E455C">
            <w:pPr>
              <w:pStyle w:val="Default"/>
              <w:rPr>
                <w:rFonts w:asciiTheme="minorHAnsi" w:hAnsiTheme="minorHAnsi"/>
                <w:sz w:val="22"/>
                <w:szCs w:val="22"/>
              </w:rPr>
            </w:pPr>
          </w:p>
        </w:tc>
        <w:tc>
          <w:tcPr>
            <w:tcW w:w="1683" w:type="dxa"/>
            <w:vMerge/>
          </w:tcPr>
          <w:p w:rsidR="00736158" w:rsidRPr="008B3D73" w:rsidRDefault="00736158" w:rsidP="006E455C">
            <w:pPr>
              <w:pStyle w:val="Default"/>
              <w:rPr>
                <w:rFonts w:asciiTheme="minorHAnsi" w:hAnsiTheme="minorHAnsi"/>
                <w:sz w:val="22"/>
                <w:szCs w:val="22"/>
              </w:rPr>
            </w:pPr>
          </w:p>
        </w:tc>
        <w:tc>
          <w:tcPr>
            <w:tcW w:w="3362" w:type="dxa"/>
          </w:tcPr>
          <w:p w:rsidR="00736158" w:rsidRPr="008B3D73" w:rsidRDefault="00736158" w:rsidP="006E455C">
            <w:pPr>
              <w:pStyle w:val="Default"/>
              <w:rPr>
                <w:rFonts w:asciiTheme="minorHAnsi" w:hAnsiTheme="minorHAnsi"/>
                <w:sz w:val="22"/>
                <w:szCs w:val="22"/>
              </w:rPr>
            </w:pPr>
            <w:r w:rsidRPr="008B3D73">
              <w:rPr>
                <w:rFonts w:asciiTheme="minorHAnsi" w:hAnsiTheme="minorHAnsi"/>
                <w:sz w:val="22"/>
                <w:szCs w:val="22"/>
              </w:rPr>
              <w:t>Le contrôle de la conformité de la mise en place</w:t>
            </w:r>
          </w:p>
        </w:tc>
      </w:tr>
      <w:tr w:rsidR="00736158" w:rsidRPr="008B3D73" w:rsidTr="008B3D73">
        <w:trPr>
          <w:trHeight w:val="130"/>
        </w:trPr>
        <w:tc>
          <w:tcPr>
            <w:tcW w:w="1509" w:type="dxa"/>
          </w:tcPr>
          <w:p w:rsidR="00736158" w:rsidRPr="008B3D73" w:rsidRDefault="008E1C56" w:rsidP="006E455C">
            <w:pPr>
              <w:pStyle w:val="Default"/>
              <w:rPr>
                <w:rFonts w:asciiTheme="minorHAnsi" w:hAnsiTheme="minorHAnsi"/>
                <w:sz w:val="22"/>
                <w:szCs w:val="22"/>
              </w:rPr>
            </w:pPr>
            <w:r w:rsidRPr="008B3D73">
              <w:rPr>
                <w:rFonts w:asciiTheme="minorHAnsi" w:hAnsiTheme="minorHAnsi"/>
                <w:sz w:val="22"/>
                <w:szCs w:val="22"/>
              </w:rPr>
              <w:t>C1-3. CUISINER</w:t>
            </w:r>
          </w:p>
        </w:tc>
        <w:tc>
          <w:tcPr>
            <w:tcW w:w="1683" w:type="dxa"/>
          </w:tcPr>
          <w:p w:rsidR="00736158" w:rsidRPr="008B3D73" w:rsidRDefault="00910FC9" w:rsidP="006E455C">
            <w:pPr>
              <w:pStyle w:val="Default"/>
              <w:rPr>
                <w:rFonts w:asciiTheme="minorHAnsi" w:hAnsiTheme="minorHAnsi"/>
                <w:sz w:val="22"/>
                <w:szCs w:val="22"/>
              </w:rPr>
            </w:pPr>
            <w:r w:rsidRPr="008B3D73">
              <w:rPr>
                <w:rFonts w:asciiTheme="minorHAnsi" w:hAnsiTheme="minorHAnsi"/>
                <w:sz w:val="22"/>
                <w:szCs w:val="22"/>
              </w:rPr>
              <w:t>De C1-3.1 à .6</w:t>
            </w:r>
          </w:p>
        </w:tc>
        <w:tc>
          <w:tcPr>
            <w:tcW w:w="1655" w:type="dxa"/>
          </w:tcPr>
          <w:p w:rsidR="0096425E" w:rsidRPr="0096425E" w:rsidRDefault="0096425E" w:rsidP="0096425E">
            <w:pPr>
              <w:pStyle w:val="Default"/>
              <w:rPr>
                <w:rFonts w:asciiTheme="minorHAnsi" w:hAnsiTheme="minorHAnsi"/>
                <w:sz w:val="22"/>
                <w:szCs w:val="22"/>
              </w:rPr>
            </w:pPr>
            <w:r w:rsidRPr="0096425E">
              <w:rPr>
                <w:rFonts w:asciiTheme="minorHAnsi" w:hAnsiTheme="minorHAnsi"/>
                <w:sz w:val="22"/>
                <w:szCs w:val="22"/>
              </w:rPr>
              <w:t xml:space="preserve">Gestes et techniques </w:t>
            </w:r>
          </w:p>
          <w:p w:rsidR="00736158" w:rsidRPr="008B3D73" w:rsidRDefault="0096425E" w:rsidP="0096425E">
            <w:pPr>
              <w:pStyle w:val="Default"/>
              <w:rPr>
                <w:rFonts w:asciiTheme="minorHAnsi" w:hAnsiTheme="minorHAnsi"/>
                <w:sz w:val="22"/>
                <w:szCs w:val="22"/>
              </w:rPr>
            </w:pPr>
            <w:r w:rsidRPr="0096425E">
              <w:rPr>
                <w:rFonts w:asciiTheme="minorHAnsi" w:hAnsiTheme="minorHAnsi"/>
                <w:sz w:val="22"/>
                <w:szCs w:val="22"/>
              </w:rPr>
              <w:t>professionnelles</w:t>
            </w:r>
          </w:p>
        </w:tc>
        <w:tc>
          <w:tcPr>
            <w:tcW w:w="4383" w:type="dxa"/>
          </w:tcPr>
          <w:p w:rsidR="00736158" w:rsidRPr="008B3D73" w:rsidRDefault="00E8062C" w:rsidP="006E455C">
            <w:pPr>
              <w:pStyle w:val="Default"/>
              <w:rPr>
                <w:rFonts w:asciiTheme="minorHAnsi" w:hAnsiTheme="minorHAnsi"/>
                <w:sz w:val="22"/>
                <w:szCs w:val="22"/>
              </w:rPr>
            </w:pPr>
            <w:r w:rsidRPr="008B3D73">
              <w:rPr>
                <w:rFonts w:asciiTheme="minorHAnsi" w:hAnsiTheme="minorHAnsi"/>
                <w:b/>
                <w:sz w:val="22"/>
                <w:szCs w:val="22"/>
              </w:rPr>
              <w:t>Les locaux et le matériel en restauration :</w:t>
            </w:r>
            <w:r w:rsidRPr="008B3D73">
              <w:rPr>
                <w:rFonts w:asciiTheme="minorHAnsi" w:hAnsiTheme="minorHAnsi"/>
                <w:sz w:val="22"/>
                <w:szCs w:val="22"/>
              </w:rPr>
              <w:t xml:space="preserve"> plan de locaux, marche en avant, entretien des locaux, sécurité, bonnes pratiques d’hygiène</w:t>
            </w:r>
          </w:p>
        </w:tc>
        <w:tc>
          <w:tcPr>
            <w:tcW w:w="1455" w:type="dxa"/>
          </w:tcPr>
          <w:p w:rsidR="00736158" w:rsidRPr="008B3D73" w:rsidRDefault="00736158" w:rsidP="006E455C">
            <w:pPr>
              <w:pStyle w:val="Default"/>
              <w:rPr>
                <w:rFonts w:asciiTheme="minorHAnsi" w:hAnsiTheme="minorHAnsi"/>
                <w:sz w:val="22"/>
                <w:szCs w:val="22"/>
              </w:rPr>
            </w:pPr>
          </w:p>
        </w:tc>
        <w:tc>
          <w:tcPr>
            <w:tcW w:w="1683" w:type="dxa"/>
          </w:tcPr>
          <w:p w:rsidR="00736158" w:rsidRPr="008B3D73" w:rsidRDefault="00736158" w:rsidP="006E455C">
            <w:pPr>
              <w:pStyle w:val="Default"/>
              <w:rPr>
                <w:rFonts w:asciiTheme="minorHAnsi" w:hAnsiTheme="minorHAnsi"/>
                <w:sz w:val="22"/>
                <w:szCs w:val="22"/>
              </w:rPr>
            </w:pPr>
          </w:p>
        </w:tc>
        <w:tc>
          <w:tcPr>
            <w:tcW w:w="3362" w:type="dxa"/>
          </w:tcPr>
          <w:p w:rsidR="00736158" w:rsidRPr="008B3D73" w:rsidRDefault="00736158" w:rsidP="006E455C">
            <w:pPr>
              <w:pStyle w:val="Default"/>
              <w:rPr>
                <w:rFonts w:asciiTheme="minorHAnsi" w:hAnsiTheme="minorHAnsi"/>
                <w:sz w:val="22"/>
                <w:szCs w:val="22"/>
              </w:rPr>
            </w:pPr>
          </w:p>
        </w:tc>
      </w:tr>
    </w:tbl>
    <w:p w:rsidR="00DB0C9C" w:rsidRPr="008B3D73" w:rsidRDefault="00DB0C9C" w:rsidP="00DB0C9C">
      <w:pPr>
        <w:pStyle w:val="Default"/>
        <w:jc w:val="center"/>
        <w:rPr>
          <w:rFonts w:asciiTheme="minorHAnsi" w:hAnsiTheme="minorHAnsi"/>
          <w:b/>
          <w:sz w:val="22"/>
          <w:szCs w:val="22"/>
        </w:rPr>
      </w:pPr>
      <w:r w:rsidRPr="008B3D73">
        <w:rPr>
          <w:rFonts w:asciiTheme="minorHAnsi" w:hAnsiTheme="minorHAnsi"/>
          <w:b/>
          <w:sz w:val="22"/>
          <w:szCs w:val="22"/>
          <w:u w:val="single"/>
        </w:rPr>
        <w:t>A NOTER :</w:t>
      </w:r>
      <w:r w:rsidRPr="008B3D73">
        <w:rPr>
          <w:rFonts w:asciiTheme="minorHAnsi" w:hAnsiTheme="minorHAnsi"/>
          <w:b/>
          <w:sz w:val="22"/>
          <w:szCs w:val="22"/>
        </w:rPr>
        <w:t xml:space="preserve"> Les compétences CSR et Cuisine abordées dans les séances 1, 2,3 et 4 seront travaillées tout au long de l’année</w:t>
      </w:r>
      <w:r w:rsidR="00DC6A7D">
        <w:rPr>
          <w:rFonts w:asciiTheme="minorHAnsi" w:hAnsiTheme="minorHAnsi"/>
          <w:b/>
          <w:sz w:val="22"/>
          <w:szCs w:val="22"/>
        </w:rPr>
        <w:t xml:space="preserve"> de seconde</w:t>
      </w:r>
      <w:r w:rsidRPr="008B3D73">
        <w:rPr>
          <w:rFonts w:asciiTheme="minorHAnsi" w:hAnsiTheme="minorHAnsi"/>
          <w:b/>
          <w:sz w:val="22"/>
          <w:szCs w:val="22"/>
        </w:rPr>
        <w:t xml:space="preserve">, </w:t>
      </w:r>
      <w:r w:rsidR="002D1A40">
        <w:rPr>
          <w:rFonts w:asciiTheme="minorHAnsi" w:hAnsiTheme="minorHAnsi"/>
          <w:b/>
          <w:sz w:val="22"/>
          <w:szCs w:val="22"/>
        </w:rPr>
        <w:t xml:space="preserve">pour cette raison, </w:t>
      </w:r>
      <w:r w:rsidRPr="008B3D73">
        <w:rPr>
          <w:rFonts w:asciiTheme="minorHAnsi" w:hAnsiTheme="minorHAnsi"/>
          <w:b/>
          <w:sz w:val="22"/>
          <w:szCs w:val="22"/>
        </w:rPr>
        <w:t>elles ne sont donc pas reprises systématiquement dans cette progression.</w:t>
      </w:r>
    </w:p>
    <w:p w:rsidR="00DC6A7D" w:rsidRDefault="00DC6A7D" w:rsidP="00485B12">
      <w:pPr>
        <w:pStyle w:val="Default"/>
        <w:rPr>
          <w:rFonts w:asciiTheme="minorHAnsi" w:hAnsiTheme="minorHAnsi"/>
          <w:b/>
          <w:sz w:val="28"/>
          <w:szCs w:val="28"/>
        </w:rPr>
      </w:pPr>
    </w:p>
    <w:p w:rsidR="00096EBB" w:rsidRDefault="00096EBB" w:rsidP="00DB0C9C">
      <w:pPr>
        <w:pStyle w:val="Default"/>
        <w:jc w:val="center"/>
        <w:rPr>
          <w:rFonts w:asciiTheme="minorHAnsi" w:hAnsiTheme="minorHAnsi"/>
          <w:b/>
          <w:sz w:val="28"/>
          <w:szCs w:val="28"/>
        </w:rPr>
      </w:pPr>
    </w:p>
    <w:p w:rsidR="00B67C04" w:rsidRPr="00966CF7" w:rsidRDefault="00B67C04" w:rsidP="00DB0C9C">
      <w:pPr>
        <w:pStyle w:val="Default"/>
        <w:jc w:val="center"/>
        <w:rPr>
          <w:rFonts w:asciiTheme="minorHAnsi" w:hAnsiTheme="minorHAnsi"/>
          <w:b/>
          <w:sz w:val="28"/>
          <w:szCs w:val="28"/>
        </w:rPr>
      </w:pPr>
      <w:r w:rsidRPr="00966CF7">
        <w:rPr>
          <w:rFonts w:asciiTheme="minorHAnsi" w:hAnsiTheme="minorHAnsi"/>
          <w:b/>
          <w:sz w:val="28"/>
          <w:szCs w:val="28"/>
        </w:rPr>
        <w:lastRenderedPageBreak/>
        <w:t>SEANCE</w:t>
      </w:r>
      <w:r w:rsidR="00966CF7" w:rsidRPr="00966CF7">
        <w:rPr>
          <w:rFonts w:asciiTheme="minorHAnsi" w:hAnsiTheme="minorHAnsi"/>
          <w:b/>
          <w:sz w:val="28"/>
          <w:szCs w:val="28"/>
        </w:rPr>
        <w:t>S</w:t>
      </w:r>
      <w:r w:rsidRPr="00966CF7">
        <w:rPr>
          <w:rFonts w:asciiTheme="minorHAnsi" w:hAnsiTheme="minorHAnsi"/>
          <w:b/>
          <w:sz w:val="28"/>
          <w:szCs w:val="28"/>
        </w:rPr>
        <w:t xml:space="preserve"> 5 ET 6</w:t>
      </w:r>
      <w:r w:rsidR="002D1A40">
        <w:rPr>
          <w:rFonts w:asciiTheme="minorHAnsi" w:hAnsiTheme="minorHAnsi"/>
          <w:b/>
          <w:sz w:val="28"/>
          <w:szCs w:val="28"/>
        </w:rPr>
        <w:t xml:space="preserve"> : </w:t>
      </w:r>
      <w:r w:rsidR="002D1A40" w:rsidRPr="002D1A40">
        <w:rPr>
          <w:rFonts w:asciiTheme="minorHAnsi" w:hAnsiTheme="minorHAnsi"/>
          <w:b/>
          <w:sz w:val="28"/>
          <w:szCs w:val="28"/>
        </w:rPr>
        <w:t>L’organisation du travail en restauration :</w:t>
      </w:r>
    </w:p>
    <w:p w:rsidR="00496BBD" w:rsidRPr="008B3D73" w:rsidRDefault="00496BBD" w:rsidP="00A84559">
      <w:pPr>
        <w:rPr>
          <w:sz w:val="22"/>
          <w:szCs w:val="22"/>
        </w:rPr>
      </w:pPr>
    </w:p>
    <w:tbl>
      <w:tblPr>
        <w:tblStyle w:val="Grilledutableau"/>
        <w:tblW w:w="15588" w:type="dxa"/>
        <w:tblLayout w:type="fixed"/>
        <w:tblLook w:val="04A0" w:firstRow="1" w:lastRow="0" w:firstColumn="1" w:lastColumn="0" w:noHBand="0" w:noVBand="1"/>
      </w:tblPr>
      <w:tblGrid>
        <w:gridCol w:w="1413"/>
        <w:gridCol w:w="2470"/>
        <w:gridCol w:w="1571"/>
        <w:gridCol w:w="4212"/>
        <w:gridCol w:w="1795"/>
        <w:gridCol w:w="1669"/>
        <w:gridCol w:w="2458"/>
      </w:tblGrid>
      <w:tr w:rsidR="00AE6106" w:rsidRPr="008B3D73" w:rsidTr="00096EBB">
        <w:tc>
          <w:tcPr>
            <w:tcW w:w="5454" w:type="dxa"/>
            <w:gridSpan w:val="3"/>
            <w:shd w:val="clear" w:color="auto" w:fill="C5E0B3" w:themeFill="accent6" w:themeFillTint="66"/>
          </w:tcPr>
          <w:p w:rsidR="00AE6106" w:rsidRPr="008B3D73" w:rsidRDefault="00AE6106" w:rsidP="00496BBD">
            <w:pPr>
              <w:pStyle w:val="Default"/>
              <w:jc w:val="center"/>
              <w:rPr>
                <w:rFonts w:asciiTheme="minorHAnsi" w:hAnsiTheme="minorHAnsi"/>
                <w:sz w:val="22"/>
                <w:szCs w:val="22"/>
              </w:rPr>
            </w:pPr>
            <w:r w:rsidRPr="008B3D73">
              <w:rPr>
                <w:rFonts w:asciiTheme="minorHAnsi" w:hAnsiTheme="minorHAnsi"/>
                <w:sz w:val="22"/>
                <w:szCs w:val="22"/>
              </w:rPr>
              <w:t>OPC</w:t>
            </w:r>
          </w:p>
        </w:tc>
        <w:tc>
          <w:tcPr>
            <w:tcW w:w="4212" w:type="dxa"/>
            <w:shd w:val="clear" w:color="auto" w:fill="BDD6EE" w:themeFill="accent5" w:themeFillTint="66"/>
          </w:tcPr>
          <w:p w:rsidR="00AE6106" w:rsidRPr="008B3D73" w:rsidRDefault="00EA6FA8" w:rsidP="00496BBD">
            <w:pPr>
              <w:pStyle w:val="Default"/>
              <w:jc w:val="center"/>
              <w:rPr>
                <w:rFonts w:asciiTheme="minorHAnsi" w:hAnsiTheme="minorHAnsi"/>
                <w:sz w:val="22"/>
                <w:szCs w:val="22"/>
              </w:rPr>
            </w:pPr>
            <w:r w:rsidRPr="008B3D73">
              <w:rPr>
                <w:rFonts w:asciiTheme="minorHAnsi" w:hAnsiTheme="minorHAnsi"/>
                <w:sz w:val="22"/>
                <w:szCs w:val="22"/>
              </w:rPr>
              <w:t>CONTEXTE PROFESSIONNEL</w:t>
            </w:r>
          </w:p>
        </w:tc>
        <w:tc>
          <w:tcPr>
            <w:tcW w:w="5922" w:type="dxa"/>
            <w:gridSpan w:val="3"/>
            <w:shd w:val="clear" w:color="auto" w:fill="F7CAAC" w:themeFill="accent2" w:themeFillTint="66"/>
          </w:tcPr>
          <w:p w:rsidR="00AE6106" w:rsidRPr="008B3D73" w:rsidRDefault="00AE6106" w:rsidP="00496BBD">
            <w:pPr>
              <w:pStyle w:val="Default"/>
              <w:jc w:val="center"/>
              <w:rPr>
                <w:rFonts w:asciiTheme="minorHAnsi" w:hAnsiTheme="minorHAnsi"/>
                <w:sz w:val="22"/>
                <w:szCs w:val="22"/>
              </w:rPr>
            </w:pPr>
            <w:r w:rsidRPr="008B3D73">
              <w:rPr>
                <w:rFonts w:asciiTheme="minorHAnsi" w:hAnsiTheme="minorHAnsi"/>
                <w:sz w:val="22"/>
                <w:szCs w:val="22"/>
              </w:rPr>
              <w:t>CSR</w:t>
            </w:r>
          </w:p>
        </w:tc>
      </w:tr>
      <w:tr w:rsidR="00966CF7" w:rsidRPr="008B3D73" w:rsidTr="00096EBB">
        <w:trPr>
          <w:trHeight w:val="816"/>
        </w:trPr>
        <w:tc>
          <w:tcPr>
            <w:tcW w:w="1413" w:type="dxa"/>
            <w:vAlign w:val="center"/>
          </w:tcPr>
          <w:p w:rsidR="00966CF7" w:rsidRPr="008B3D73" w:rsidRDefault="00966CF7" w:rsidP="00496BBD">
            <w:pPr>
              <w:pStyle w:val="Default"/>
              <w:jc w:val="center"/>
              <w:rPr>
                <w:rFonts w:asciiTheme="minorHAnsi" w:hAnsiTheme="minorHAnsi"/>
                <w:sz w:val="22"/>
                <w:szCs w:val="22"/>
              </w:rPr>
            </w:pPr>
            <w:r w:rsidRPr="008B3D73">
              <w:rPr>
                <w:rFonts w:asciiTheme="minorHAnsi" w:hAnsiTheme="minorHAnsi"/>
                <w:sz w:val="22"/>
                <w:szCs w:val="22"/>
              </w:rPr>
              <w:t>Compétence</w:t>
            </w:r>
          </w:p>
        </w:tc>
        <w:tc>
          <w:tcPr>
            <w:tcW w:w="2470" w:type="dxa"/>
            <w:vAlign w:val="center"/>
          </w:tcPr>
          <w:p w:rsidR="00966CF7" w:rsidRPr="008B3D73" w:rsidRDefault="00966CF7" w:rsidP="00496BBD">
            <w:pPr>
              <w:pStyle w:val="Default"/>
              <w:jc w:val="center"/>
              <w:rPr>
                <w:rFonts w:asciiTheme="minorHAnsi" w:hAnsiTheme="minorHAnsi"/>
                <w:sz w:val="22"/>
                <w:szCs w:val="22"/>
              </w:rPr>
            </w:pPr>
            <w:r w:rsidRPr="008B3D73">
              <w:rPr>
                <w:rFonts w:asciiTheme="minorHAnsi" w:hAnsiTheme="minorHAnsi"/>
                <w:sz w:val="22"/>
                <w:szCs w:val="22"/>
              </w:rPr>
              <w:t>Comp. Opérationnelle</w:t>
            </w:r>
          </w:p>
        </w:tc>
        <w:tc>
          <w:tcPr>
            <w:tcW w:w="1571" w:type="dxa"/>
            <w:vAlign w:val="center"/>
          </w:tcPr>
          <w:p w:rsidR="00966CF7" w:rsidRPr="008B3D73" w:rsidRDefault="00966CF7" w:rsidP="00496BBD">
            <w:pPr>
              <w:pStyle w:val="Default"/>
              <w:jc w:val="center"/>
              <w:rPr>
                <w:rFonts w:asciiTheme="minorHAnsi" w:hAnsiTheme="minorHAnsi"/>
                <w:sz w:val="22"/>
                <w:szCs w:val="22"/>
              </w:rPr>
            </w:pPr>
            <w:r w:rsidRPr="008B3D73">
              <w:rPr>
                <w:rFonts w:asciiTheme="minorHAnsi" w:hAnsiTheme="minorHAnsi"/>
                <w:sz w:val="22"/>
                <w:szCs w:val="22"/>
              </w:rPr>
              <w:t>Thème</w:t>
            </w:r>
          </w:p>
        </w:tc>
        <w:tc>
          <w:tcPr>
            <w:tcW w:w="4212" w:type="dxa"/>
            <w:vMerge w:val="restart"/>
          </w:tcPr>
          <w:p w:rsidR="002D1A40" w:rsidRPr="00107972" w:rsidRDefault="002D1A40" w:rsidP="002D1A40">
            <w:pPr>
              <w:pStyle w:val="NormalWeb"/>
              <w:shd w:val="clear" w:color="auto" w:fill="FFFFFF"/>
              <w:spacing w:before="0" w:beforeAutospacing="0" w:after="0" w:afterAutospacing="0"/>
              <w:rPr>
                <w:rFonts w:ascii="Arial" w:hAnsi="Arial" w:cs="Arial"/>
                <w:i/>
                <w:color w:val="0070C0"/>
                <w:sz w:val="20"/>
                <w:szCs w:val="20"/>
              </w:rPr>
            </w:pPr>
            <w:r w:rsidRPr="00107972">
              <w:rPr>
                <w:rFonts w:ascii="Arial" w:hAnsi="Arial" w:cs="Arial"/>
                <w:i/>
                <w:color w:val="0070C0"/>
                <w:sz w:val="20"/>
                <w:szCs w:val="20"/>
              </w:rPr>
              <w:t>Vous êtes employé polyvalent dans le service hôtelier de l'hôtel Mercure Centre de Quimper. </w:t>
            </w:r>
          </w:p>
          <w:p w:rsidR="002D1A40" w:rsidRPr="00107972" w:rsidRDefault="002D1A40" w:rsidP="002D1A40">
            <w:pPr>
              <w:pStyle w:val="NormalWeb"/>
              <w:shd w:val="clear" w:color="auto" w:fill="FFFFFF"/>
              <w:spacing w:before="0" w:beforeAutospacing="0" w:after="0" w:afterAutospacing="0"/>
              <w:rPr>
                <w:rFonts w:ascii="Arial" w:hAnsi="Arial" w:cs="Arial"/>
                <w:i/>
                <w:color w:val="0070C0"/>
                <w:sz w:val="20"/>
                <w:szCs w:val="20"/>
              </w:rPr>
            </w:pPr>
            <w:r w:rsidRPr="00107972">
              <w:rPr>
                <w:rFonts w:ascii="Arial" w:hAnsi="Arial" w:cs="Arial"/>
                <w:i/>
                <w:color w:val="0070C0"/>
                <w:sz w:val="20"/>
                <w:szCs w:val="20"/>
              </w:rPr>
              <w:t>Votre mission est d'accueillir les clients et d'assurer le service du petit déjeuner de 6h30 à 10h30. </w:t>
            </w:r>
          </w:p>
          <w:p w:rsidR="002D1A40" w:rsidRPr="00107972" w:rsidRDefault="002D1A40" w:rsidP="002D1A40">
            <w:pPr>
              <w:pStyle w:val="NormalWeb"/>
              <w:shd w:val="clear" w:color="auto" w:fill="FFFFFF"/>
              <w:spacing w:before="0" w:beforeAutospacing="0" w:after="0" w:afterAutospacing="0"/>
              <w:rPr>
                <w:rFonts w:ascii="Arial" w:hAnsi="Arial" w:cs="Arial"/>
                <w:i/>
                <w:color w:val="0070C0"/>
                <w:sz w:val="20"/>
                <w:szCs w:val="20"/>
              </w:rPr>
            </w:pPr>
          </w:p>
          <w:p w:rsidR="002D1A40" w:rsidRPr="00107972" w:rsidRDefault="002D1A40" w:rsidP="002D1A40">
            <w:pPr>
              <w:pStyle w:val="NormalWeb"/>
              <w:shd w:val="clear" w:color="auto" w:fill="FFFFFF"/>
              <w:spacing w:before="0" w:beforeAutospacing="0" w:after="0" w:afterAutospacing="0"/>
              <w:rPr>
                <w:rFonts w:ascii="Arial" w:hAnsi="Arial" w:cs="Arial"/>
                <w:i/>
                <w:color w:val="0070C0"/>
                <w:sz w:val="20"/>
                <w:szCs w:val="20"/>
              </w:rPr>
            </w:pPr>
            <w:r w:rsidRPr="00107972">
              <w:rPr>
                <w:rFonts w:ascii="Arial" w:hAnsi="Arial" w:cs="Arial"/>
                <w:i/>
                <w:color w:val="0070C0"/>
                <w:sz w:val="20"/>
                <w:szCs w:val="20"/>
              </w:rPr>
              <w:t>L'hôtel s'inscrit dans une culture internationale et le buffet doit donc répondre aux différentes cultures et habitudes alimentaires d'ici et d'ailleurs. </w:t>
            </w:r>
          </w:p>
          <w:p w:rsidR="002D1A40" w:rsidRPr="00107972" w:rsidRDefault="002D1A40" w:rsidP="002D1A40">
            <w:pPr>
              <w:pStyle w:val="NormalWeb"/>
              <w:shd w:val="clear" w:color="auto" w:fill="FFFFFF"/>
              <w:spacing w:before="0" w:beforeAutospacing="0" w:after="0" w:afterAutospacing="0"/>
              <w:rPr>
                <w:rFonts w:ascii="Arial" w:hAnsi="Arial" w:cs="Arial"/>
                <w:i/>
                <w:color w:val="0070C0"/>
                <w:sz w:val="20"/>
                <w:szCs w:val="20"/>
              </w:rPr>
            </w:pPr>
            <w:r w:rsidRPr="00107972">
              <w:rPr>
                <w:rFonts w:ascii="Arial" w:hAnsi="Arial" w:cs="Arial"/>
                <w:i/>
                <w:color w:val="0070C0"/>
                <w:sz w:val="20"/>
                <w:szCs w:val="20"/>
              </w:rPr>
              <w:br/>
              <w:t>Vous mettez en place et approvisionnez le buffet, vous cuisinez les spécialités du buffet chaud, lard grillé, œufs brouillés, œufs sur le plat, omelettes, haricots blancs sauce tomate, pommes rösti et tomates grillées.</w:t>
            </w:r>
          </w:p>
          <w:p w:rsidR="002D1A40" w:rsidRPr="00107972" w:rsidRDefault="002D1A40" w:rsidP="002D1A40">
            <w:pPr>
              <w:pStyle w:val="NormalWeb"/>
              <w:shd w:val="clear" w:color="auto" w:fill="FFFFFF"/>
              <w:spacing w:before="0" w:beforeAutospacing="0" w:after="0" w:afterAutospacing="0"/>
              <w:rPr>
                <w:rFonts w:ascii="Arial" w:hAnsi="Arial" w:cs="Arial"/>
                <w:i/>
                <w:color w:val="0070C0"/>
                <w:sz w:val="20"/>
                <w:szCs w:val="20"/>
              </w:rPr>
            </w:pPr>
          </w:p>
          <w:p w:rsidR="002D1A40" w:rsidRPr="00107972" w:rsidRDefault="002D1A40" w:rsidP="002D1A40">
            <w:pPr>
              <w:pStyle w:val="NormalWeb"/>
              <w:shd w:val="clear" w:color="auto" w:fill="FFFFFF"/>
              <w:spacing w:before="0" w:beforeAutospacing="0" w:after="0" w:afterAutospacing="0"/>
              <w:rPr>
                <w:rFonts w:ascii="Arial" w:hAnsi="Arial" w:cs="Arial"/>
                <w:i/>
                <w:color w:val="0070C0"/>
                <w:sz w:val="20"/>
                <w:szCs w:val="20"/>
              </w:rPr>
            </w:pPr>
            <w:r w:rsidRPr="00107972">
              <w:rPr>
                <w:rFonts w:ascii="Arial" w:hAnsi="Arial" w:cs="Arial"/>
                <w:i/>
                <w:color w:val="0070C0"/>
                <w:sz w:val="20"/>
                <w:szCs w:val="20"/>
              </w:rPr>
              <w:t xml:space="preserve">A midi vous participez </w:t>
            </w:r>
            <w:r w:rsidRPr="00107972">
              <w:rPr>
                <w:rFonts w:ascii="Arial" w:hAnsi="Arial" w:cs="Arial"/>
                <w:i/>
                <w:color w:val="0070C0"/>
                <w:sz w:val="20"/>
                <w:szCs w:val="20"/>
                <w:u w:val="single"/>
              </w:rPr>
              <w:t>au service de la brasserie en salle,</w:t>
            </w:r>
            <w:r w:rsidRPr="00107972">
              <w:rPr>
                <w:rFonts w:ascii="Arial" w:hAnsi="Arial" w:cs="Arial"/>
                <w:i/>
                <w:color w:val="0070C0"/>
                <w:sz w:val="20"/>
                <w:szCs w:val="20"/>
              </w:rPr>
              <w:t xml:space="preserve"> vous occupez également la fonction de grilla</w:t>
            </w:r>
            <w:r w:rsidR="00107972" w:rsidRPr="00107972">
              <w:rPr>
                <w:rFonts w:ascii="Arial" w:hAnsi="Arial" w:cs="Arial"/>
                <w:i/>
                <w:color w:val="0070C0"/>
                <w:sz w:val="20"/>
                <w:szCs w:val="20"/>
              </w:rPr>
              <w:t>r</w:t>
            </w:r>
            <w:r w:rsidRPr="00107972">
              <w:rPr>
                <w:rFonts w:ascii="Arial" w:hAnsi="Arial" w:cs="Arial"/>
                <w:i/>
                <w:color w:val="0070C0"/>
                <w:sz w:val="20"/>
                <w:szCs w:val="20"/>
              </w:rPr>
              <w:t>din lorsqu'une grillade est demandée.</w:t>
            </w:r>
          </w:p>
          <w:p w:rsidR="00966CF7" w:rsidRPr="008B3D73" w:rsidRDefault="00966CF7" w:rsidP="00496BBD">
            <w:pPr>
              <w:pStyle w:val="Default"/>
              <w:jc w:val="center"/>
              <w:rPr>
                <w:rFonts w:asciiTheme="minorHAnsi" w:hAnsiTheme="minorHAnsi"/>
                <w:sz w:val="22"/>
                <w:szCs w:val="22"/>
              </w:rPr>
            </w:pPr>
          </w:p>
        </w:tc>
        <w:tc>
          <w:tcPr>
            <w:tcW w:w="1795" w:type="dxa"/>
            <w:vAlign w:val="center"/>
          </w:tcPr>
          <w:p w:rsidR="00966CF7" w:rsidRPr="008B3D73" w:rsidRDefault="00966CF7" w:rsidP="00496BBD">
            <w:pPr>
              <w:pStyle w:val="Default"/>
              <w:jc w:val="center"/>
              <w:rPr>
                <w:rFonts w:asciiTheme="minorHAnsi" w:hAnsiTheme="minorHAnsi"/>
                <w:sz w:val="22"/>
                <w:szCs w:val="22"/>
              </w:rPr>
            </w:pPr>
            <w:r w:rsidRPr="008B3D73">
              <w:rPr>
                <w:rFonts w:asciiTheme="minorHAnsi" w:hAnsiTheme="minorHAnsi"/>
                <w:sz w:val="22"/>
                <w:szCs w:val="22"/>
              </w:rPr>
              <w:t>Compétence</w:t>
            </w:r>
          </w:p>
        </w:tc>
        <w:tc>
          <w:tcPr>
            <w:tcW w:w="1669" w:type="dxa"/>
            <w:vAlign w:val="center"/>
          </w:tcPr>
          <w:p w:rsidR="00966CF7" w:rsidRPr="008B3D73" w:rsidRDefault="00966CF7" w:rsidP="00496BBD">
            <w:pPr>
              <w:pStyle w:val="Default"/>
              <w:jc w:val="center"/>
              <w:rPr>
                <w:rFonts w:asciiTheme="minorHAnsi" w:hAnsiTheme="minorHAnsi"/>
                <w:sz w:val="22"/>
                <w:szCs w:val="22"/>
              </w:rPr>
            </w:pPr>
            <w:r w:rsidRPr="008B3D73">
              <w:rPr>
                <w:rFonts w:asciiTheme="minorHAnsi" w:hAnsiTheme="minorHAnsi"/>
                <w:sz w:val="22"/>
                <w:szCs w:val="22"/>
              </w:rPr>
              <w:t>Comp. Opérationnelle</w:t>
            </w:r>
          </w:p>
        </w:tc>
        <w:tc>
          <w:tcPr>
            <w:tcW w:w="2458" w:type="dxa"/>
            <w:vAlign w:val="center"/>
          </w:tcPr>
          <w:p w:rsidR="00966CF7" w:rsidRPr="008B3D73" w:rsidRDefault="00966CF7" w:rsidP="00496BBD">
            <w:pPr>
              <w:pStyle w:val="Default"/>
              <w:jc w:val="center"/>
              <w:rPr>
                <w:rFonts w:asciiTheme="minorHAnsi" w:hAnsiTheme="minorHAnsi"/>
                <w:sz w:val="22"/>
                <w:szCs w:val="22"/>
              </w:rPr>
            </w:pPr>
            <w:r w:rsidRPr="008B3D73">
              <w:rPr>
                <w:rFonts w:asciiTheme="minorHAnsi" w:hAnsiTheme="minorHAnsi"/>
                <w:sz w:val="22"/>
                <w:szCs w:val="22"/>
              </w:rPr>
              <w:t>Thème</w:t>
            </w:r>
          </w:p>
        </w:tc>
      </w:tr>
      <w:tr w:rsidR="007F43C2" w:rsidRPr="008B3D73" w:rsidTr="00096EBB">
        <w:trPr>
          <w:trHeight w:val="1765"/>
        </w:trPr>
        <w:tc>
          <w:tcPr>
            <w:tcW w:w="1413" w:type="dxa"/>
            <w:tcBorders>
              <w:bottom w:val="single" w:sz="4" w:space="0" w:color="auto"/>
            </w:tcBorders>
          </w:tcPr>
          <w:p w:rsidR="007F43C2" w:rsidRPr="008B3D73" w:rsidRDefault="00EE67A0" w:rsidP="00496BBD">
            <w:pPr>
              <w:pStyle w:val="Default"/>
              <w:rPr>
                <w:rFonts w:asciiTheme="minorHAnsi" w:hAnsiTheme="minorHAnsi"/>
                <w:sz w:val="22"/>
                <w:szCs w:val="22"/>
              </w:rPr>
            </w:pPr>
            <w:r w:rsidRPr="008B3D73">
              <w:rPr>
                <w:rFonts w:asciiTheme="minorHAnsi" w:hAnsiTheme="minorHAnsi"/>
                <w:sz w:val="22"/>
                <w:szCs w:val="22"/>
              </w:rPr>
              <w:t>C1-1. ORGANISER la production</w:t>
            </w:r>
          </w:p>
        </w:tc>
        <w:tc>
          <w:tcPr>
            <w:tcW w:w="2470" w:type="dxa"/>
            <w:tcBorders>
              <w:bottom w:val="single" w:sz="4" w:space="0" w:color="auto"/>
            </w:tcBorders>
          </w:tcPr>
          <w:p w:rsidR="00EE67A0" w:rsidRPr="008B3D73" w:rsidRDefault="00EE67A0" w:rsidP="00EE67A0">
            <w:pPr>
              <w:pStyle w:val="Default"/>
              <w:rPr>
                <w:rFonts w:asciiTheme="minorHAnsi" w:hAnsiTheme="minorHAnsi"/>
                <w:sz w:val="22"/>
                <w:szCs w:val="22"/>
              </w:rPr>
            </w:pPr>
            <w:r w:rsidRPr="008B3D73">
              <w:rPr>
                <w:rFonts w:asciiTheme="minorHAnsi" w:hAnsiTheme="minorHAnsi"/>
                <w:sz w:val="22"/>
                <w:szCs w:val="22"/>
              </w:rPr>
              <w:t xml:space="preserve">C1-1.1 Recueillir les informations et renseigner ou </w:t>
            </w:r>
          </w:p>
          <w:p w:rsidR="00EE67A0" w:rsidRPr="008B3D73" w:rsidRDefault="00EE67A0" w:rsidP="00EE67A0">
            <w:pPr>
              <w:pStyle w:val="Default"/>
              <w:rPr>
                <w:rFonts w:asciiTheme="minorHAnsi" w:hAnsiTheme="minorHAnsi"/>
                <w:sz w:val="22"/>
                <w:szCs w:val="22"/>
              </w:rPr>
            </w:pPr>
            <w:r w:rsidRPr="008B3D73">
              <w:rPr>
                <w:rFonts w:asciiTheme="minorHAnsi" w:hAnsiTheme="minorHAnsi"/>
                <w:sz w:val="22"/>
                <w:szCs w:val="22"/>
              </w:rPr>
              <w:t xml:space="preserve">élaborer des documents </w:t>
            </w:r>
          </w:p>
          <w:p w:rsidR="007F43C2" w:rsidRPr="008B3D73" w:rsidRDefault="00EE67A0" w:rsidP="00EE67A0">
            <w:pPr>
              <w:pStyle w:val="Default"/>
              <w:rPr>
                <w:rFonts w:asciiTheme="minorHAnsi" w:hAnsiTheme="minorHAnsi"/>
                <w:sz w:val="22"/>
                <w:szCs w:val="22"/>
              </w:rPr>
            </w:pPr>
            <w:r w:rsidRPr="008B3D73">
              <w:rPr>
                <w:rFonts w:asciiTheme="minorHAnsi" w:hAnsiTheme="minorHAnsi"/>
                <w:sz w:val="22"/>
                <w:szCs w:val="22"/>
              </w:rPr>
              <w:t>relatifs à la production</w:t>
            </w:r>
          </w:p>
        </w:tc>
        <w:tc>
          <w:tcPr>
            <w:tcW w:w="1571" w:type="dxa"/>
            <w:tcBorders>
              <w:bottom w:val="single" w:sz="4" w:space="0" w:color="auto"/>
            </w:tcBorders>
          </w:tcPr>
          <w:p w:rsidR="0096425E" w:rsidRPr="0096425E" w:rsidRDefault="0096425E" w:rsidP="0096425E">
            <w:pPr>
              <w:pStyle w:val="Default"/>
              <w:rPr>
                <w:rFonts w:asciiTheme="minorHAnsi" w:hAnsiTheme="minorHAnsi"/>
                <w:sz w:val="22"/>
                <w:szCs w:val="22"/>
              </w:rPr>
            </w:pPr>
            <w:r w:rsidRPr="0096425E">
              <w:rPr>
                <w:rFonts w:asciiTheme="minorHAnsi" w:hAnsiTheme="minorHAnsi"/>
                <w:sz w:val="22"/>
                <w:szCs w:val="22"/>
              </w:rPr>
              <w:t xml:space="preserve">Fiches techniques </w:t>
            </w:r>
          </w:p>
          <w:p w:rsidR="007F43C2" w:rsidRPr="008B3D73" w:rsidRDefault="0096425E" w:rsidP="0096425E">
            <w:pPr>
              <w:pStyle w:val="Default"/>
              <w:rPr>
                <w:rFonts w:asciiTheme="minorHAnsi" w:hAnsiTheme="minorHAnsi"/>
                <w:sz w:val="22"/>
                <w:szCs w:val="22"/>
              </w:rPr>
            </w:pPr>
            <w:r w:rsidRPr="0096425E">
              <w:rPr>
                <w:rFonts w:asciiTheme="minorHAnsi" w:hAnsiTheme="minorHAnsi"/>
                <w:sz w:val="22"/>
                <w:szCs w:val="22"/>
              </w:rPr>
              <w:t xml:space="preserve">Fiches de poste </w:t>
            </w:r>
          </w:p>
        </w:tc>
        <w:tc>
          <w:tcPr>
            <w:tcW w:w="4212" w:type="dxa"/>
            <w:vMerge/>
            <w:tcBorders>
              <w:bottom w:val="single" w:sz="4" w:space="0" w:color="auto"/>
            </w:tcBorders>
          </w:tcPr>
          <w:p w:rsidR="007F43C2" w:rsidRPr="008B3D73" w:rsidRDefault="007F43C2" w:rsidP="00452967">
            <w:pPr>
              <w:pStyle w:val="Default"/>
              <w:jc w:val="center"/>
              <w:rPr>
                <w:rFonts w:asciiTheme="minorHAnsi" w:hAnsiTheme="minorHAnsi"/>
                <w:sz w:val="22"/>
                <w:szCs w:val="22"/>
              </w:rPr>
            </w:pPr>
          </w:p>
        </w:tc>
        <w:tc>
          <w:tcPr>
            <w:tcW w:w="1795" w:type="dxa"/>
            <w:tcBorders>
              <w:bottom w:val="single" w:sz="4" w:space="0" w:color="auto"/>
            </w:tcBorders>
            <w:vAlign w:val="center"/>
          </w:tcPr>
          <w:p w:rsidR="007F43C2" w:rsidRPr="008B3D73" w:rsidRDefault="007F43C2" w:rsidP="00452967">
            <w:pPr>
              <w:pStyle w:val="Default"/>
              <w:jc w:val="center"/>
              <w:rPr>
                <w:rFonts w:asciiTheme="minorHAnsi" w:hAnsiTheme="minorHAnsi"/>
                <w:sz w:val="22"/>
                <w:szCs w:val="22"/>
              </w:rPr>
            </w:pPr>
            <w:r w:rsidRPr="008B3D73">
              <w:rPr>
                <w:rFonts w:asciiTheme="minorHAnsi" w:hAnsiTheme="minorHAnsi"/>
                <w:sz w:val="22"/>
                <w:szCs w:val="22"/>
              </w:rPr>
              <w:t xml:space="preserve">C1-2 Entretenir des relations professionnelles </w:t>
            </w:r>
          </w:p>
        </w:tc>
        <w:tc>
          <w:tcPr>
            <w:tcW w:w="1669" w:type="dxa"/>
            <w:tcBorders>
              <w:bottom w:val="single" w:sz="4" w:space="0" w:color="auto"/>
            </w:tcBorders>
          </w:tcPr>
          <w:p w:rsidR="007F43C2" w:rsidRPr="008B3D73" w:rsidRDefault="007F43C2" w:rsidP="00A423BC">
            <w:pPr>
              <w:pStyle w:val="Default"/>
              <w:rPr>
                <w:rFonts w:asciiTheme="minorHAnsi" w:hAnsiTheme="minorHAnsi"/>
                <w:sz w:val="22"/>
                <w:szCs w:val="22"/>
              </w:rPr>
            </w:pPr>
            <w:r w:rsidRPr="008B3D73">
              <w:rPr>
                <w:rFonts w:asciiTheme="minorHAnsi" w:hAnsiTheme="minorHAnsi"/>
                <w:sz w:val="22"/>
                <w:szCs w:val="22"/>
              </w:rPr>
              <w:t>C1-2.2 Communiquer en situation de service avec les équipes</w:t>
            </w:r>
          </w:p>
          <w:p w:rsidR="007F43C2" w:rsidRPr="008B3D73" w:rsidRDefault="007F43C2" w:rsidP="00A423BC">
            <w:pPr>
              <w:pStyle w:val="Default"/>
              <w:rPr>
                <w:rFonts w:asciiTheme="minorHAnsi" w:hAnsiTheme="minorHAnsi"/>
                <w:sz w:val="22"/>
                <w:szCs w:val="22"/>
              </w:rPr>
            </w:pPr>
            <w:r w:rsidRPr="008B3D73">
              <w:rPr>
                <w:rFonts w:asciiTheme="minorHAnsi" w:hAnsiTheme="minorHAnsi"/>
                <w:sz w:val="22"/>
                <w:szCs w:val="22"/>
              </w:rPr>
              <w:t xml:space="preserve">C1-2.3 Communiquer au </w:t>
            </w:r>
          </w:p>
          <w:p w:rsidR="007F43C2" w:rsidRPr="008B3D73" w:rsidRDefault="007F43C2" w:rsidP="00A423BC">
            <w:pPr>
              <w:pStyle w:val="Default"/>
              <w:rPr>
                <w:rFonts w:asciiTheme="minorHAnsi" w:hAnsiTheme="minorHAnsi"/>
                <w:sz w:val="22"/>
                <w:szCs w:val="22"/>
              </w:rPr>
            </w:pPr>
            <w:r w:rsidRPr="008B3D73">
              <w:rPr>
                <w:rFonts w:asciiTheme="minorHAnsi" w:hAnsiTheme="minorHAnsi"/>
                <w:sz w:val="22"/>
                <w:szCs w:val="22"/>
              </w:rPr>
              <w:t xml:space="preserve">sein d’une équipe, de la </w:t>
            </w:r>
          </w:p>
          <w:p w:rsidR="007F43C2" w:rsidRPr="008B3D73" w:rsidRDefault="007F43C2" w:rsidP="00A423BC">
            <w:pPr>
              <w:pStyle w:val="Default"/>
              <w:rPr>
                <w:rFonts w:asciiTheme="minorHAnsi" w:hAnsiTheme="minorHAnsi"/>
                <w:sz w:val="22"/>
                <w:szCs w:val="22"/>
              </w:rPr>
            </w:pPr>
            <w:r w:rsidRPr="008B3D73">
              <w:rPr>
                <w:rFonts w:asciiTheme="minorHAnsi" w:hAnsiTheme="minorHAnsi"/>
                <w:sz w:val="22"/>
                <w:szCs w:val="22"/>
              </w:rPr>
              <w:t>structure</w:t>
            </w:r>
          </w:p>
        </w:tc>
        <w:tc>
          <w:tcPr>
            <w:tcW w:w="2458" w:type="dxa"/>
            <w:tcBorders>
              <w:bottom w:val="single" w:sz="4" w:space="0" w:color="auto"/>
            </w:tcBorders>
          </w:tcPr>
          <w:p w:rsidR="007F43C2" w:rsidRPr="008B3D73" w:rsidRDefault="007F43C2" w:rsidP="00496BBD">
            <w:pPr>
              <w:pStyle w:val="Default"/>
              <w:rPr>
                <w:rFonts w:asciiTheme="minorHAnsi" w:hAnsiTheme="minorHAnsi"/>
                <w:sz w:val="22"/>
                <w:szCs w:val="22"/>
              </w:rPr>
            </w:pPr>
            <w:r w:rsidRPr="008B3D73">
              <w:rPr>
                <w:rFonts w:asciiTheme="minorHAnsi" w:hAnsiTheme="minorHAnsi"/>
                <w:sz w:val="22"/>
                <w:szCs w:val="22"/>
              </w:rPr>
              <w:t>Les annonces</w:t>
            </w:r>
          </w:p>
        </w:tc>
      </w:tr>
      <w:tr w:rsidR="008B3D73" w:rsidRPr="008B3D73" w:rsidTr="00096EBB">
        <w:trPr>
          <w:trHeight w:val="705"/>
        </w:trPr>
        <w:tc>
          <w:tcPr>
            <w:tcW w:w="1413" w:type="dxa"/>
            <w:vMerge w:val="restart"/>
          </w:tcPr>
          <w:p w:rsidR="008B3D73" w:rsidRPr="008B3D73" w:rsidRDefault="008B3D73" w:rsidP="00452967">
            <w:pPr>
              <w:pStyle w:val="Default"/>
              <w:rPr>
                <w:rFonts w:asciiTheme="minorHAnsi" w:hAnsiTheme="minorHAnsi"/>
                <w:sz w:val="22"/>
                <w:szCs w:val="22"/>
              </w:rPr>
            </w:pPr>
            <w:r w:rsidRPr="008B3D73">
              <w:rPr>
                <w:rFonts w:asciiTheme="minorHAnsi" w:hAnsiTheme="minorHAnsi"/>
                <w:sz w:val="22"/>
                <w:szCs w:val="22"/>
              </w:rPr>
              <w:t>C2-1. ENTRETENIR des relations professionnelles</w:t>
            </w:r>
          </w:p>
        </w:tc>
        <w:tc>
          <w:tcPr>
            <w:tcW w:w="2470" w:type="dxa"/>
            <w:vMerge w:val="restart"/>
          </w:tcPr>
          <w:p w:rsidR="008B3D73" w:rsidRPr="008B3D73" w:rsidRDefault="008B3D73" w:rsidP="00EE67A0">
            <w:pPr>
              <w:pStyle w:val="Default"/>
              <w:rPr>
                <w:rFonts w:asciiTheme="minorHAnsi" w:hAnsiTheme="minorHAnsi"/>
                <w:sz w:val="22"/>
                <w:szCs w:val="22"/>
              </w:rPr>
            </w:pPr>
            <w:r w:rsidRPr="008B3D73">
              <w:rPr>
                <w:rFonts w:asciiTheme="minorHAnsi" w:hAnsiTheme="minorHAnsi"/>
                <w:sz w:val="22"/>
                <w:szCs w:val="22"/>
              </w:rPr>
              <w:t xml:space="preserve">C2-1.1 Communiquer au </w:t>
            </w:r>
          </w:p>
          <w:p w:rsidR="008B3D73" w:rsidRPr="008B3D73" w:rsidRDefault="008B3D73" w:rsidP="00EE67A0">
            <w:pPr>
              <w:pStyle w:val="Default"/>
              <w:rPr>
                <w:rFonts w:asciiTheme="minorHAnsi" w:hAnsiTheme="minorHAnsi"/>
                <w:sz w:val="22"/>
                <w:szCs w:val="22"/>
              </w:rPr>
            </w:pPr>
            <w:r w:rsidRPr="008B3D73">
              <w:rPr>
                <w:rFonts w:asciiTheme="minorHAnsi" w:hAnsiTheme="minorHAnsi"/>
                <w:sz w:val="22"/>
                <w:szCs w:val="22"/>
              </w:rPr>
              <w:t xml:space="preserve">sein d’une équipe, de la </w:t>
            </w:r>
          </w:p>
          <w:p w:rsidR="008B3D73" w:rsidRPr="008B3D73" w:rsidRDefault="008B3D73" w:rsidP="00EE67A0">
            <w:pPr>
              <w:pStyle w:val="Default"/>
              <w:rPr>
                <w:rFonts w:asciiTheme="minorHAnsi" w:hAnsiTheme="minorHAnsi"/>
                <w:sz w:val="22"/>
                <w:szCs w:val="22"/>
              </w:rPr>
            </w:pPr>
            <w:r w:rsidRPr="008B3D73">
              <w:rPr>
                <w:rFonts w:asciiTheme="minorHAnsi" w:hAnsiTheme="minorHAnsi"/>
                <w:sz w:val="22"/>
                <w:szCs w:val="22"/>
              </w:rPr>
              <w:t>structure</w:t>
            </w:r>
          </w:p>
        </w:tc>
        <w:tc>
          <w:tcPr>
            <w:tcW w:w="1571" w:type="dxa"/>
            <w:vMerge w:val="restart"/>
          </w:tcPr>
          <w:p w:rsidR="008B3D73" w:rsidRPr="008B3D73" w:rsidRDefault="0096425E" w:rsidP="0096425E">
            <w:pPr>
              <w:pStyle w:val="Default"/>
              <w:rPr>
                <w:rFonts w:asciiTheme="minorHAnsi" w:hAnsiTheme="minorHAnsi"/>
                <w:sz w:val="22"/>
                <w:szCs w:val="22"/>
              </w:rPr>
            </w:pPr>
            <w:r w:rsidRPr="0096425E">
              <w:rPr>
                <w:rFonts w:asciiTheme="minorHAnsi" w:hAnsiTheme="minorHAnsi"/>
                <w:sz w:val="22"/>
                <w:szCs w:val="22"/>
              </w:rPr>
              <w:t>A</w:t>
            </w:r>
            <w:r>
              <w:rPr>
                <w:rFonts w:asciiTheme="minorHAnsi" w:hAnsiTheme="minorHAnsi"/>
                <w:sz w:val="22"/>
                <w:szCs w:val="22"/>
              </w:rPr>
              <w:t>ffichages obligatoires (HACCP)</w:t>
            </w:r>
          </w:p>
        </w:tc>
        <w:tc>
          <w:tcPr>
            <w:tcW w:w="4212" w:type="dxa"/>
            <w:vMerge/>
          </w:tcPr>
          <w:p w:rsidR="008B3D73" w:rsidRPr="008B3D73" w:rsidRDefault="008B3D73" w:rsidP="00452967">
            <w:pPr>
              <w:pStyle w:val="Default"/>
              <w:rPr>
                <w:rFonts w:asciiTheme="minorHAnsi" w:hAnsiTheme="minorHAnsi"/>
                <w:sz w:val="22"/>
                <w:szCs w:val="22"/>
              </w:rPr>
            </w:pPr>
          </w:p>
        </w:tc>
        <w:tc>
          <w:tcPr>
            <w:tcW w:w="1795" w:type="dxa"/>
            <w:vMerge w:val="restart"/>
          </w:tcPr>
          <w:p w:rsidR="008B3D73" w:rsidRPr="008B3D73" w:rsidRDefault="008B3D73" w:rsidP="00452967">
            <w:pPr>
              <w:pStyle w:val="Default"/>
              <w:rPr>
                <w:rFonts w:asciiTheme="minorHAnsi" w:hAnsiTheme="minorHAnsi"/>
                <w:sz w:val="22"/>
                <w:szCs w:val="22"/>
              </w:rPr>
            </w:pPr>
            <w:r w:rsidRPr="008B3D73">
              <w:rPr>
                <w:rFonts w:asciiTheme="minorHAnsi" w:hAnsiTheme="minorHAnsi"/>
                <w:sz w:val="22"/>
                <w:szCs w:val="22"/>
              </w:rPr>
              <w:t>C1-3 Vendre des prestations</w:t>
            </w:r>
          </w:p>
        </w:tc>
        <w:tc>
          <w:tcPr>
            <w:tcW w:w="1669" w:type="dxa"/>
            <w:vMerge w:val="restart"/>
          </w:tcPr>
          <w:p w:rsidR="008B3D73" w:rsidRPr="008B3D73" w:rsidRDefault="008B3D73" w:rsidP="00452967">
            <w:pPr>
              <w:pStyle w:val="Default"/>
              <w:rPr>
                <w:rFonts w:asciiTheme="minorHAnsi" w:hAnsiTheme="minorHAnsi"/>
                <w:sz w:val="22"/>
                <w:szCs w:val="22"/>
              </w:rPr>
            </w:pPr>
            <w:r w:rsidRPr="008B3D73">
              <w:rPr>
                <w:rFonts w:asciiTheme="minorHAnsi" w:hAnsiTheme="minorHAnsi"/>
                <w:sz w:val="22"/>
                <w:szCs w:val="22"/>
              </w:rPr>
              <w:t>C1-3.5 Prendre une commande</w:t>
            </w:r>
          </w:p>
        </w:tc>
        <w:tc>
          <w:tcPr>
            <w:tcW w:w="2458" w:type="dxa"/>
            <w:vMerge w:val="restart"/>
          </w:tcPr>
          <w:p w:rsidR="008B3D73" w:rsidRPr="008B3D73" w:rsidRDefault="008B3D73" w:rsidP="00452967">
            <w:pPr>
              <w:pStyle w:val="Default"/>
              <w:rPr>
                <w:rFonts w:asciiTheme="minorHAnsi" w:hAnsiTheme="minorHAnsi"/>
                <w:sz w:val="22"/>
                <w:szCs w:val="22"/>
              </w:rPr>
            </w:pPr>
            <w:r w:rsidRPr="008B3D73">
              <w:rPr>
                <w:rFonts w:asciiTheme="minorHAnsi" w:hAnsiTheme="minorHAnsi"/>
                <w:sz w:val="22"/>
                <w:szCs w:val="22"/>
              </w:rPr>
              <w:t>Les bons de commandes et les transmissions manuels et informatisés</w:t>
            </w:r>
          </w:p>
        </w:tc>
      </w:tr>
      <w:tr w:rsidR="008B3D73" w:rsidRPr="008B3D73" w:rsidTr="00096EBB">
        <w:trPr>
          <w:trHeight w:val="285"/>
        </w:trPr>
        <w:tc>
          <w:tcPr>
            <w:tcW w:w="1413" w:type="dxa"/>
            <w:vMerge/>
          </w:tcPr>
          <w:p w:rsidR="008B3D73" w:rsidRPr="008B3D73" w:rsidRDefault="008B3D73" w:rsidP="00452967">
            <w:pPr>
              <w:pStyle w:val="Default"/>
              <w:rPr>
                <w:rFonts w:asciiTheme="minorHAnsi" w:hAnsiTheme="minorHAnsi"/>
                <w:sz w:val="22"/>
                <w:szCs w:val="22"/>
              </w:rPr>
            </w:pPr>
          </w:p>
        </w:tc>
        <w:tc>
          <w:tcPr>
            <w:tcW w:w="2470" w:type="dxa"/>
            <w:vMerge/>
          </w:tcPr>
          <w:p w:rsidR="008B3D73" w:rsidRPr="008B3D73" w:rsidRDefault="008B3D73" w:rsidP="00452967">
            <w:pPr>
              <w:pStyle w:val="Default"/>
              <w:rPr>
                <w:rFonts w:asciiTheme="minorHAnsi" w:hAnsiTheme="minorHAnsi"/>
                <w:sz w:val="22"/>
                <w:szCs w:val="22"/>
              </w:rPr>
            </w:pPr>
          </w:p>
        </w:tc>
        <w:tc>
          <w:tcPr>
            <w:tcW w:w="1571" w:type="dxa"/>
            <w:vMerge/>
          </w:tcPr>
          <w:p w:rsidR="008B3D73" w:rsidRPr="008B3D73" w:rsidRDefault="008B3D73" w:rsidP="00452967">
            <w:pPr>
              <w:pStyle w:val="Default"/>
              <w:rPr>
                <w:rFonts w:asciiTheme="minorHAnsi" w:hAnsiTheme="minorHAnsi"/>
                <w:sz w:val="22"/>
                <w:szCs w:val="22"/>
              </w:rPr>
            </w:pPr>
          </w:p>
        </w:tc>
        <w:tc>
          <w:tcPr>
            <w:tcW w:w="4212" w:type="dxa"/>
            <w:shd w:val="clear" w:color="auto" w:fill="BDD6EE" w:themeFill="accent5" w:themeFillTint="66"/>
          </w:tcPr>
          <w:p w:rsidR="008B3D73" w:rsidRPr="008B3D73" w:rsidRDefault="008B3D73" w:rsidP="007F43C2">
            <w:pPr>
              <w:pStyle w:val="Default"/>
              <w:jc w:val="center"/>
              <w:rPr>
                <w:rFonts w:asciiTheme="minorHAnsi" w:hAnsiTheme="minorHAnsi"/>
                <w:sz w:val="22"/>
                <w:szCs w:val="22"/>
              </w:rPr>
            </w:pPr>
            <w:r w:rsidRPr="008B3D73">
              <w:rPr>
                <w:rFonts w:asciiTheme="minorHAnsi" w:hAnsiTheme="minorHAnsi"/>
                <w:sz w:val="22"/>
                <w:szCs w:val="22"/>
              </w:rPr>
              <w:t>MENU SUPPORT</w:t>
            </w:r>
          </w:p>
        </w:tc>
        <w:tc>
          <w:tcPr>
            <w:tcW w:w="1795" w:type="dxa"/>
            <w:vMerge/>
          </w:tcPr>
          <w:p w:rsidR="008B3D73" w:rsidRPr="008B3D73" w:rsidRDefault="008B3D73" w:rsidP="00452967">
            <w:pPr>
              <w:pStyle w:val="Default"/>
              <w:rPr>
                <w:rFonts w:asciiTheme="minorHAnsi" w:hAnsiTheme="minorHAnsi"/>
                <w:sz w:val="22"/>
                <w:szCs w:val="22"/>
              </w:rPr>
            </w:pPr>
          </w:p>
        </w:tc>
        <w:tc>
          <w:tcPr>
            <w:tcW w:w="1669" w:type="dxa"/>
            <w:vMerge/>
          </w:tcPr>
          <w:p w:rsidR="008B3D73" w:rsidRPr="008B3D73" w:rsidRDefault="008B3D73" w:rsidP="00452967">
            <w:pPr>
              <w:pStyle w:val="Default"/>
              <w:rPr>
                <w:rFonts w:asciiTheme="minorHAnsi" w:hAnsiTheme="minorHAnsi"/>
                <w:sz w:val="22"/>
                <w:szCs w:val="22"/>
              </w:rPr>
            </w:pPr>
          </w:p>
        </w:tc>
        <w:tc>
          <w:tcPr>
            <w:tcW w:w="2458" w:type="dxa"/>
            <w:vMerge/>
          </w:tcPr>
          <w:p w:rsidR="008B3D73" w:rsidRPr="008B3D73" w:rsidRDefault="008B3D73" w:rsidP="00452967">
            <w:pPr>
              <w:pStyle w:val="Default"/>
              <w:rPr>
                <w:rFonts w:asciiTheme="minorHAnsi" w:hAnsiTheme="minorHAnsi"/>
                <w:sz w:val="22"/>
                <w:szCs w:val="22"/>
              </w:rPr>
            </w:pPr>
          </w:p>
        </w:tc>
      </w:tr>
      <w:tr w:rsidR="00966CF7" w:rsidRPr="008B3D73" w:rsidTr="00096EBB">
        <w:tc>
          <w:tcPr>
            <w:tcW w:w="1413" w:type="dxa"/>
            <w:vMerge/>
          </w:tcPr>
          <w:p w:rsidR="00966CF7" w:rsidRPr="008B3D73" w:rsidRDefault="00966CF7" w:rsidP="008C6524">
            <w:pPr>
              <w:pStyle w:val="Default"/>
              <w:rPr>
                <w:rFonts w:asciiTheme="minorHAnsi" w:hAnsiTheme="minorHAnsi"/>
                <w:sz w:val="22"/>
                <w:szCs w:val="22"/>
              </w:rPr>
            </w:pPr>
          </w:p>
        </w:tc>
        <w:tc>
          <w:tcPr>
            <w:tcW w:w="2470" w:type="dxa"/>
          </w:tcPr>
          <w:p w:rsidR="00966CF7" w:rsidRPr="008B3D73" w:rsidRDefault="00966CF7" w:rsidP="00EE67A0">
            <w:pPr>
              <w:pStyle w:val="Default"/>
              <w:rPr>
                <w:rFonts w:asciiTheme="minorHAnsi" w:hAnsiTheme="minorHAnsi"/>
                <w:sz w:val="22"/>
                <w:szCs w:val="22"/>
              </w:rPr>
            </w:pPr>
            <w:r w:rsidRPr="008B3D73">
              <w:rPr>
                <w:rFonts w:asciiTheme="minorHAnsi" w:hAnsiTheme="minorHAnsi"/>
                <w:sz w:val="22"/>
                <w:szCs w:val="22"/>
              </w:rPr>
              <w:t xml:space="preserve">C2-2.1 Communiquer avant </w:t>
            </w:r>
          </w:p>
          <w:p w:rsidR="00966CF7" w:rsidRPr="008B3D73" w:rsidRDefault="00966CF7" w:rsidP="00EE67A0">
            <w:pPr>
              <w:pStyle w:val="Default"/>
              <w:rPr>
                <w:rFonts w:asciiTheme="minorHAnsi" w:hAnsiTheme="minorHAnsi"/>
                <w:sz w:val="22"/>
                <w:szCs w:val="22"/>
              </w:rPr>
            </w:pPr>
            <w:r w:rsidRPr="008B3D73">
              <w:rPr>
                <w:rFonts w:asciiTheme="minorHAnsi" w:hAnsiTheme="minorHAnsi"/>
                <w:sz w:val="22"/>
                <w:szCs w:val="22"/>
              </w:rPr>
              <w:t xml:space="preserve">le service avec le personnel de salle : argumenter et </w:t>
            </w:r>
          </w:p>
          <w:p w:rsidR="00966CF7" w:rsidRPr="008B3D73" w:rsidRDefault="00966CF7" w:rsidP="00EE67A0">
            <w:pPr>
              <w:pStyle w:val="Default"/>
              <w:rPr>
                <w:rFonts w:asciiTheme="minorHAnsi" w:hAnsiTheme="minorHAnsi"/>
                <w:sz w:val="22"/>
                <w:szCs w:val="22"/>
              </w:rPr>
            </w:pPr>
            <w:r w:rsidRPr="008B3D73">
              <w:rPr>
                <w:rFonts w:asciiTheme="minorHAnsi" w:hAnsiTheme="minorHAnsi"/>
                <w:sz w:val="22"/>
                <w:szCs w:val="22"/>
              </w:rPr>
              <w:t>orienter la vente, promouvoir des produits, des plats</w:t>
            </w:r>
          </w:p>
        </w:tc>
        <w:tc>
          <w:tcPr>
            <w:tcW w:w="1571" w:type="dxa"/>
          </w:tcPr>
          <w:p w:rsidR="0096425E" w:rsidRPr="0096425E" w:rsidRDefault="0096425E" w:rsidP="0096425E">
            <w:pPr>
              <w:pStyle w:val="Default"/>
              <w:rPr>
                <w:rFonts w:asciiTheme="minorHAnsi" w:hAnsiTheme="minorHAnsi"/>
                <w:sz w:val="22"/>
                <w:szCs w:val="22"/>
              </w:rPr>
            </w:pPr>
            <w:r w:rsidRPr="0096425E">
              <w:rPr>
                <w:rFonts w:asciiTheme="minorHAnsi" w:hAnsiTheme="minorHAnsi"/>
                <w:sz w:val="22"/>
                <w:szCs w:val="22"/>
              </w:rPr>
              <w:t xml:space="preserve">Fiches techniques valorisées avec </w:t>
            </w:r>
          </w:p>
          <w:p w:rsidR="00966CF7" w:rsidRPr="008B3D73" w:rsidRDefault="0096425E" w:rsidP="0096425E">
            <w:pPr>
              <w:pStyle w:val="Default"/>
              <w:rPr>
                <w:rFonts w:asciiTheme="minorHAnsi" w:hAnsiTheme="minorHAnsi"/>
                <w:sz w:val="22"/>
                <w:szCs w:val="22"/>
              </w:rPr>
            </w:pPr>
            <w:r w:rsidRPr="0096425E">
              <w:rPr>
                <w:rFonts w:asciiTheme="minorHAnsi" w:hAnsiTheme="minorHAnsi"/>
                <w:sz w:val="22"/>
                <w:szCs w:val="22"/>
              </w:rPr>
              <w:t>photographies, croquis, schémas</w:t>
            </w:r>
          </w:p>
        </w:tc>
        <w:tc>
          <w:tcPr>
            <w:tcW w:w="4212" w:type="dxa"/>
          </w:tcPr>
          <w:p w:rsidR="00966CF7" w:rsidRPr="008B3D73" w:rsidRDefault="00966CF7" w:rsidP="008C6524">
            <w:pPr>
              <w:pStyle w:val="Default"/>
              <w:jc w:val="center"/>
              <w:rPr>
                <w:rFonts w:asciiTheme="minorHAnsi" w:hAnsiTheme="minorHAnsi"/>
                <w:sz w:val="22"/>
                <w:szCs w:val="22"/>
              </w:rPr>
            </w:pPr>
          </w:p>
        </w:tc>
        <w:tc>
          <w:tcPr>
            <w:tcW w:w="1795" w:type="dxa"/>
            <w:vMerge w:val="restart"/>
            <w:vAlign w:val="center"/>
          </w:tcPr>
          <w:p w:rsidR="00966CF7" w:rsidRPr="008B3D73" w:rsidRDefault="00966CF7" w:rsidP="008C6524">
            <w:pPr>
              <w:pStyle w:val="Default"/>
              <w:jc w:val="center"/>
              <w:rPr>
                <w:rFonts w:asciiTheme="minorHAnsi" w:hAnsiTheme="minorHAnsi"/>
                <w:sz w:val="22"/>
                <w:szCs w:val="22"/>
              </w:rPr>
            </w:pPr>
            <w:r w:rsidRPr="008B3D73">
              <w:rPr>
                <w:rFonts w:asciiTheme="minorHAnsi" w:hAnsiTheme="minorHAnsi"/>
                <w:sz w:val="22"/>
                <w:szCs w:val="22"/>
              </w:rPr>
              <w:t>C2-1 réaliser la mise en place</w:t>
            </w:r>
          </w:p>
        </w:tc>
        <w:tc>
          <w:tcPr>
            <w:tcW w:w="1669" w:type="dxa"/>
          </w:tcPr>
          <w:p w:rsidR="00966CF7" w:rsidRPr="008B3D73" w:rsidRDefault="00966CF7" w:rsidP="008C6524">
            <w:pPr>
              <w:pStyle w:val="Default"/>
              <w:rPr>
                <w:rFonts w:asciiTheme="minorHAnsi" w:hAnsiTheme="minorHAnsi"/>
                <w:sz w:val="22"/>
                <w:szCs w:val="22"/>
              </w:rPr>
            </w:pPr>
            <w:r w:rsidRPr="008B3D73">
              <w:rPr>
                <w:rFonts w:asciiTheme="minorHAnsi" w:hAnsiTheme="minorHAnsi"/>
                <w:sz w:val="22"/>
                <w:szCs w:val="22"/>
              </w:rPr>
              <w:t>C2-1.2 Organiser la mise en place</w:t>
            </w:r>
          </w:p>
        </w:tc>
        <w:tc>
          <w:tcPr>
            <w:tcW w:w="2458" w:type="dxa"/>
          </w:tcPr>
          <w:p w:rsidR="00966CF7" w:rsidRPr="008B3D73" w:rsidRDefault="00966CF7" w:rsidP="008C6524">
            <w:pPr>
              <w:pStyle w:val="Default"/>
              <w:rPr>
                <w:rFonts w:asciiTheme="minorHAnsi" w:hAnsiTheme="minorHAnsi"/>
                <w:sz w:val="22"/>
                <w:szCs w:val="22"/>
              </w:rPr>
            </w:pPr>
            <w:r w:rsidRPr="008B3D73">
              <w:rPr>
                <w:rFonts w:asciiTheme="minorHAnsi" w:hAnsiTheme="minorHAnsi"/>
                <w:sz w:val="22"/>
                <w:szCs w:val="22"/>
              </w:rPr>
              <w:t>La communication entre les services de restaurant (lingerie, cave, bar, économat)</w:t>
            </w:r>
          </w:p>
        </w:tc>
      </w:tr>
      <w:tr w:rsidR="00966CF7" w:rsidRPr="008B3D73" w:rsidTr="00096EBB">
        <w:tc>
          <w:tcPr>
            <w:tcW w:w="1413" w:type="dxa"/>
            <w:vMerge/>
          </w:tcPr>
          <w:p w:rsidR="00966CF7" w:rsidRPr="008B3D73" w:rsidRDefault="00966CF7" w:rsidP="008C6524">
            <w:pPr>
              <w:pStyle w:val="Default"/>
              <w:rPr>
                <w:rFonts w:asciiTheme="minorHAnsi" w:hAnsiTheme="minorHAnsi"/>
                <w:sz w:val="22"/>
                <w:szCs w:val="22"/>
              </w:rPr>
            </w:pPr>
          </w:p>
        </w:tc>
        <w:tc>
          <w:tcPr>
            <w:tcW w:w="2470" w:type="dxa"/>
            <w:vMerge w:val="restart"/>
          </w:tcPr>
          <w:p w:rsidR="00966CF7" w:rsidRPr="008B3D73" w:rsidRDefault="00966CF7" w:rsidP="00EE67A0">
            <w:pPr>
              <w:pStyle w:val="Default"/>
              <w:rPr>
                <w:rFonts w:asciiTheme="minorHAnsi" w:hAnsiTheme="minorHAnsi"/>
                <w:sz w:val="22"/>
                <w:szCs w:val="22"/>
              </w:rPr>
            </w:pPr>
            <w:r w:rsidRPr="008B3D73">
              <w:rPr>
                <w:rFonts w:asciiTheme="minorHAnsi" w:hAnsiTheme="minorHAnsi"/>
                <w:sz w:val="22"/>
                <w:szCs w:val="22"/>
              </w:rPr>
              <w:t xml:space="preserve">C2-2.2 Communiquer en </w:t>
            </w:r>
          </w:p>
          <w:p w:rsidR="00966CF7" w:rsidRPr="008B3D73" w:rsidRDefault="00966CF7" w:rsidP="00EE67A0">
            <w:pPr>
              <w:pStyle w:val="Default"/>
              <w:rPr>
                <w:rFonts w:asciiTheme="minorHAnsi" w:hAnsiTheme="minorHAnsi"/>
                <w:sz w:val="22"/>
                <w:szCs w:val="22"/>
              </w:rPr>
            </w:pPr>
            <w:r w:rsidRPr="008B3D73">
              <w:rPr>
                <w:rFonts w:asciiTheme="minorHAnsi" w:hAnsiTheme="minorHAnsi"/>
                <w:sz w:val="22"/>
                <w:szCs w:val="22"/>
              </w:rPr>
              <w:t xml:space="preserve">situation de service : répondre aux annonces, </w:t>
            </w:r>
          </w:p>
          <w:p w:rsidR="00966CF7" w:rsidRPr="008B3D73" w:rsidRDefault="00966CF7" w:rsidP="00EE67A0">
            <w:pPr>
              <w:pStyle w:val="Default"/>
              <w:rPr>
                <w:rFonts w:asciiTheme="minorHAnsi" w:hAnsiTheme="minorHAnsi"/>
                <w:sz w:val="22"/>
                <w:szCs w:val="22"/>
              </w:rPr>
            </w:pPr>
            <w:r w:rsidRPr="008B3D73">
              <w:rPr>
                <w:rFonts w:asciiTheme="minorHAnsi" w:hAnsiTheme="minorHAnsi"/>
                <w:sz w:val="22"/>
                <w:szCs w:val="22"/>
              </w:rPr>
              <w:t>suivre les commandes</w:t>
            </w:r>
          </w:p>
        </w:tc>
        <w:tc>
          <w:tcPr>
            <w:tcW w:w="1571" w:type="dxa"/>
            <w:vMerge w:val="restart"/>
          </w:tcPr>
          <w:p w:rsidR="00966CF7" w:rsidRPr="008B3D73" w:rsidRDefault="0096425E" w:rsidP="0096425E">
            <w:pPr>
              <w:pStyle w:val="Default"/>
              <w:rPr>
                <w:rFonts w:asciiTheme="minorHAnsi" w:hAnsiTheme="minorHAnsi"/>
                <w:sz w:val="22"/>
                <w:szCs w:val="22"/>
              </w:rPr>
            </w:pPr>
            <w:r w:rsidRPr="0096425E">
              <w:rPr>
                <w:rFonts w:asciiTheme="minorHAnsi" w:hAnsiTheme="minorHAnsi"/>
                <w:sz w:val="22"/>
                <w:szCs w:val="22"/>
              </w:rPr>
              <w:t>Commande (manuscrite, informatique …)</w:t>
            </w:r>
          </w:p>
        </w:tc>
        <w:tc>
          <w:tcPr>
            <w:tcW w:w="4212" w:type="dxa"/>
            <w:shd w:val="clear" w:color="auto" w:fill="BDD6EE" w:themeFill="accent5" w:themeFillTint="66"/>
          </w:tcPr>
          <w:p w:rsidR="00966CF7" w:rsidRPr="008B3D73" w:rsidRDefault="00966CF7" w:rsidP="007F43C2">
            <w:pPr>
              <w:pStyle w:val="Default"/>
              <w:jc w:val="center"/>
              <w:rPr>
                <w:rFonts w:asciiTheme="minorHAnsi" w:hAnsiTheme="minorHAnsi"/>
                <w:sz w:val="22"/>
                <w:szCs w:val="22"/>
              </w:rPr>
            </w:pPr>
            <w:r w:rsidRPr="008B3D73">
              <w:rPr>
                <w:rFonts w:asciiTheme="minorHAnsi" w:hAnsiTheme="minorHAnsi"/>
                <w:sz w:val="22"/>
                <w:szCs w:val="22"/>
              </w:rPr>
              <w:t>SAVOIRS ASSOCIES</w:t>
            </w:r>
          </w:p>
        </w:tc>
        <w:tc>
          <w:tcPr>
            <w:tcW w:w="1795" w:type="dxa"/>
            <w:vMerge/>
          </w:tcPr>
          <w:p w:rsidR="00966CF7" w:rsidRPr="008B3D73" w:rsidRDefault="00966CF7" w:rsidP="008C6524">
            <w:pPr>
              <w:pStyle w:val="Default"/>
              <w:rPr>
                <w:rFonts w:asciiTheme="minorHAnsi" w:hAnsiTheme="minorHAnsi"/>
                <w:sz w:val="22"/>
                <w:szCs w:val="22"/>
              </w:rPr>
            </w:pPr>
          </w:p>
        </w:tc>
        <w:tc>
          <w:tcPr>
            <w:tcW w:w="1669" w:type="dxa"/>
            <w:vMerge w:val="restart"/>
          </w:tcPr>
          <w:p w:rsidR="00966CF7" w:rsidRPr="008B3D73" w:rsidRDefault="00966CF7" w:rsidP="008C6524">
            <w:pPr>
              <w:pStyle w:val="Default"/>
              <w:rPr>
                <w:rFonts w:asciiTheme="minorHAnsi" w:hAnsiTheme="minorHAnsi"/>
                <w:sz w:val="22"/>
                <w:szCs w:val="22"/>
              </w:rPr>
            </w:pPr>
            <w:r w:rsidRPr="008B3D73">
              <w:rPr>
                <w:rFonts w:asciiTheme="minorHAnsi" w:hAnsiTheme="minorHAnsi"/>
                <w:sz w:val="22"/>
                <w:szCs w:val="22"/>
              </w:rPr>
              <w:t xml:space="preserve">C2-1.4 contrôler la mise en place </w:t>
            </w:r>
          </w:p>
        </w:tc>
        <w:tc>
          <w:tcPr>
            <w:tcW w:w="2458" w:type="dxa"/>
            <w:vMerge w:val="restart"/>
          </w:tcPr>
          <w:p w:rsidR="00966CF7" w:rsidRPr="008B3D73" w:rsidRDefault="00966CF7" w:rsidP="008C6524">
            <w:pPr>
              <w:pStyle w:val="Default"/>
              <w:rPr>
                <w:rFonts w:asciiTheme="minorHAnsi" w:hAnsiTheme="minorHAnsi"/>
                <w:sz w:val="22"/>
                <w:szCs w:val="22"/>
              </w:rPr>
            </w:pPr>
          </w:p>
        </w:tc>
      </w:tr>
      <w:tr w:rsidR="00966CF7" w:rsidRPr="008B3D73" w:rsidTr="00096EBB">
        <w:tc>
          <w:tcPr>
            <w:tcW w:w="1413" w:type="dxa"/>
            <w:vMerge/>
          </w:tcPr>
          <w:p w:rsidR="00966CF7" w:rsidRPr="008B3D73" w:rsidRDefault="00966CF7" w:rsidP="008C6524">
            <w:pPr>
              <w:pStyle w:val="Default"/>
              <w:rPr>
                <w:rFonts w:asciiTheme="minorHAnsi" w:hAnsiTheme="minorHAnsi"/>
                <w:sz w:val="22"/>
                <w:szCs w:val="22"/>
              </w:rPr>
            </w:pPr>
          </w:p>
        </w:tc>
        <w:tc>
          <w:tcPr>
            <w:tcW w:w="2470" w:type="dxa"/>
            <w:vMerge/>
          </w:tcPr>
          <w:p w:rsidR="00966CF7" w:rsidRPr="008B3D73" w:rsidRDefault="00966CF7" w:rsidP="008C6524">
            <w:pPr>
              <w:pStyle w:val="Default"/>
              <w:rPr>
                <w:rFonts w:asciiTheme="minorHAnsi" w:hAnsiTheme="minorHAnsi"/>
                <w:sz w:val="22"/>
                <w:szCs w:val="22"/>
              </w:rPr>
            </w:pPr>
          </w:p>
        </w:tc>
        <w:tc>
          <w:tcPr>
            <w:tcW w:w="1571" w:type="dxa"/>
            <w:vMerge/>
          </w:tcPr>
          <w:p w:rsidR="00966CF7" w:rsidRPr="008B3D73" w:rsidRDefault="00966CF7" w:rsidP="008C6524">
            <w:pPr>
              <w:pStyle w:val="Default"/>
              <w:rPr>
                <w:rFonts w:asciiTheme="minorHAnsi" w:hAnsiTheme="minorHAnsi"/>
                <w:sz w:val="22"/>
                <w:szCs w:val="22"/>
              </w:rPr>
            </w:pPr>
          </w:p>
        </w:tc>
        <w:tc>
          <w:tcPr>
            <w:tcW w:w="4212" w:type="dxa"/>
            <w:shd w:val="clear" w:color="auto" w:fill="FFFFFF" w:themeFill="background1"/>
          </w:tcPr>
          <w:p w:rsidR="00966CF7" w:rsidRPr="008B3D73" w:rsidRDefault="00966CF7" w:rsidP="007F43C2">
            <w:pPr>
              <w:pStyle w:val="Default"/>
              <w:jc w:val="center"/>
              <w:rPr>
                <w:rFonts w:asciiTheme="minorHAnsi" w:hAnsiTheme="minorHAnsi"/>
                <w:sz w:val="22"/>
                <w:szCs w:val="22"/>
              </w:rPr>
            </w:pPr>
            <w:r w:rsidRPr="008B3D73">
              <w:rPr>
                <w:rFonts w:asciiTheme="minorHAnsi" w:hAnsiTheme="minorHAnsi"/>
                <w:b/>
                <w:bCs/>
                <w:sz w:val="22"/>
                <w:szCs w:val="22"/>
              </w:rPr>
              <w:t xml:space="preserve">L’organisation du travail en restauration </w:t>
            </w:r>
            <w:r w:rsidRPr="008B3D73">
              <w:rPr>
                <w:rFonts w:asciiTheme="minorHAnsi" w:hAnsiTheme="minorHAnsi"/>
                <w:sz w:val="22"/>
                <w:szCs w:val="22"/>
              </w:rPr>
              <w:t>: documents cuisine/salle (modes de production, fiche technique, bon de commande)</w:t>
            </w:r>
          </w:p>
        </w:tc>
        <w:tc>
          <w:tcPr>
            <w:tcW w:w="1795" w:type="dxa"/>
            <w:vMerge/>
          </w:tcPr>
          <w:p w:rsidR="00966CF7" w:rsidRPr="008B3D73" w:rsidRDefault="00966CF7" w:rsidP="008C6524">
            <w:pPr>
              <w:pStyle w:val="Default"/>
              <w:rPr>
                <w:rFonts w:asciiTheme="minorHAnsi" w:hAnsiTheme="minorHAnsi"/>
                <w:sz w:val="22"/>
                <w:szCs w:val="22"/>
              </w:rPr>
            </w:pPr>
          </w:p>
        </w:tc>
        <w:tc>
          <w:tcPr>
            <w:tcW w:w="1669" w:type="dxa"/>
            <w:vMerge/>
          </w:tcPr>
          <w:p w:rsidR="00966CF7" w:rsidRPr="008B3D73" w:rsidRDefault="00966CF7" w:rsidP="008C6524">
            <w:pPr>
              <w:pStyle w:val="Default"/>
              <w:rPr>
                <w:rFonts w:asciiTheme="minorHAnsi" w:hAnsiTheme="minorHAnsi"/>
                <w:sz w:val="22"/>
                <w:szCs w:val="22"/>
                <w:highlight w:val="yellow"/>
              </w:rPr>
            </w:pPr>
          </w:p>
        </w:tc>
        <w:tc>
          <w:tcPr>
            <w:tcW w:w="2458" w:type="dxa"/>
            <w:vMerge/>
          </w:tcPr>
          <w:p w:rsidR="00966CF7" w:rsidRPr="008B3D73" w:rsidRDefault="00966CF7" w:rsidP="008C6524">
            <w:pPr>
              <w:pStyle w:val="Default"/>
              <w:rPr>
                <w:rFonts w:asciiTheme="minorHAnsi" w:hAnsiTheme="minorHAnsi"/>
                <w:sz w:val="22"/>
                <w:szCs w:val="22"/>
              </w:rPr>
            </w:pPr>
          </w:p>
        </w:tc>
      </w:tr>
    </w:tbl>
    <w:p w:rsidR="00A829DB" w:rsidRPr="008B3D73" w:rsidRDefault="00A829DB" w:rsidP="00A84559">
      <w:pPr>
        <w:rPr>
          <w:sz w:val="22"/>
          <w:szCs w:val="22"/>
        </w:rPr>
      </w:pPr>
    </w:p>
    <w:p w:rsidR="00B67C04" w:rsidRPr="00966CF7" w:rsidRDefault="00B67C04" w:rsidP="00B67C04">
      <w:pPr>
        <w:pStyle w:val="Default"/>
        <w:jc w:val="center"/>
        <w:rPr>
          <w:rFonts w:asciiTheme="minorHAnsi" w:hAnsiTheme="minorHAnsi"/>
          <w:b/>
          <w:sz w:val="28"/>
          <w:szCs w:val="28"/>
        </w:rPr>
      </w:pPr>
      <w:r w:rsidRPr="00966CF7">
        <w:rPr>
          <w:rFonts w:asciiTheme="minorHAnsi" w:hAnsiTheme="minorHAnsi"/>
          <w:b/>
          <w:sz w:val="28"/>
          <w:szCs w:val="28"/>
        </w:rPr>
        <w:t>SEANCE</w:t>
      </w:r>
      <w:r w:rsidR="00966CF7" w:rsidRPr="00966CF7">
        <w:rPr>
          <w:rFonts w:asciiTheme="minorHAnsi" w:hAnsiTheme="minorHAnsi"/>
          <w:b/>
          <w:sz w:val="28"/>
          <w:szCs w:val="28"/>
        </w:rPr>
        <w:t>S</w:t>
      </w:r>
      <w:r w:rsidRPr="00966CF7">
        <w:rPr>
          <w:rFonts w:asciiTheme="minorHAnsi" w:hAnsiTheme="minorHAnsi"/>
          <w:b/>
          <w:sz w:val="28"/>
          <w:szCs w:val="28"/>
        </w:rPr>
        <w:t xml:space="preserve"> 7 ET 8</w:t>
      </w:r>
      <w:r w:rsidR="002D1A40">
        <w:rPr>
          <w:rFonts w:asciiTheme="minorHAnsi" w:hAnsiTheme="minorHAnsi"/>
          <w:b/>
          <w:sz w:val="28"/>
          <w:szCs w:val="28"/>
        </w:rPr>
        <w:t xml:space="preserve"> : </w:t>
      </w:r>
      <w:r w:rsidR="002D1A40" w:rsidRPr="002D1A40">
        <w:rPr>
          <w:rFonts w:asciiTheme="minorHAnsi" w:hAnsiTheme="minorHAnsi"/>
          <w:b/>
          <w:sz w:val="28"/>
          <w:szCs w:val="28"/>
        </w:rPr>
        <w:t>Les relations cuisine/restaurant</w:t>
      </w:r>
    </w:p>
    <w:p w:rsidR="00A84559" w:rsidRPr="008B3D73" w:rsidRDefault="00A84559" w:rsidP="00A84559">
      <w:pPr>
        <w:rPr>
          <w:sz w:val="22"/>
          <w:szCs w:val="22"/>
        </w:rPr>
      </w:pPr>
    </w:p>
    <w:tbl>
      <w:tblPr>
        <w:tblStyle w:val="Grilledutableau"/>
        <w:tblW w:w="15588" w:type="dxa"/>
        <w:tblLook w:val="04A0" w:firstRow="1" w:lastRow="0" w:firstColumn="1" w:lastColumn="0" w:noHBand="0" w:noVBand="1"/>
      </w:tblPr>
      <w:tblGrid>
        <w:gridCol w:w="1506"/>
        <w:gridCol w:w="1787"/>
        <w:gridCol w:w="1825"/>
        <w:gridCol w:w="4310"/>
        <w:gridCol w:w="1799"/>
        <w:gridCol w:w="1829"/>
        <w:gridCol w:w="2532"/>
      </w:tblGrid>
      <w:tr w:rsidR="00AE6106" w:rsidRPr="008B3D73" w:rsidTr="00525398">
        <w:tc>
          <w:tcPr>
            <w:tcW w:w="4893" w:type="dxa"/>
            <w:gridSpan w:val="3"/>
            <w:shd w:val="clear" w:color="auto" w:fill="C5E0B3" w:themeFill="accent6" w:themeFillTint="66"/>
          </w:tcPr>
          <w:p w:rsidR="00AE6106" w:rsidRPr="008B3D73" w:rsidRDefault="00AE6106" w:rsidP="00496BBD">
            <w:pPr>
              <w:pStyle w:val="Default"/>
              <w:jc w:val="center"/>
              <w:rPr>
                <w:rFonts w:asciiTheme="minorHAnsi" w:hAnsiTheme="minorHAnsi"/>
                <w:sz w:val="22"/>
                <w:szCs w:val="22"/>
              </w:rPr>
            </w:pPr>
            <w:r w:rsidRPr="008B3D73">
              <w:rPr>
                <w:rFonts w:asciiTheme="minorHAnsi" w:hAnsiTheme="minorHAnsi"/>
                <w:sz w:val="22"/>
                <w:szCs w:val="22"/>
              </w:rPr>
              <w:t>OPC</w:t>
            </w:r>
          </w:p>
        </w:tc>
        <w:tc>
          <w:tcPr>
            <w:tcW w:w="4472" w:type="dxa"/>
            <w:shd w:val="clear" w:color="auto" w:fill="BDD6EE" w:themeFill="accent5" w:themeFillTint="66"/>
          </w:tcPr>
          <w:p w:rsidR="00AE6106"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CONTEXTE PROFESSIONNEL</w:t>
            </w:r>
          </w:p>
        </w:tc>
        <w:tc>
          <w:tcPr>
            <w:tcW w:w="6223" w:type="dxa"/>
            <w:gridSpan w:val="3"/>
            <w:shd w:val="clear" w:color="auto" w:fill="F7CAAC" w:themeFill="accent2" w:themeFillTint="66"/>
          </w:tcPr>
          <w:p w:rsidR="00AE6106" w:rsidRPr="008B3D73" w:rsidRDefault="00AE6106" w:rsidP="00496BBD">
            <w:pPr>
              <w:pStyle w:val="Default"/>
              <w:jc w:val="center"/>
              <w:rPr>
                <w:rFonts w:asciiTheme="minorHAnsi" w:hAnsiTheme="minorHAnsi"/>
                <w:sz w:val="22"/>
                <w:szCs w:val="22"/>
              </w:rPr>
            </w:pPr>
            <w:r w:rsidRPr="008B3D73">
              <w:rPr>
                <w:rFonts w:asciiTheme="minorHAnsi" w:hAnsiTheme="minorHAnsi"/>
                <w:sz w:val="22"/>
                <w:szCs w:val="22"/>
              </w:rPr>
              <w:t>CSR</w:t>
            </w:r>
          </w:p>
        </w:tc>
      </w:tr>
      <w:tr w:rsidR="004A50E1" w:rsidRPr="008B3D73" w:rsidTr="004A50E1">
        <w:tc>
          <w:tcPr>
            <w:tcW w:w="1509" w:type="dxa"/>
            <w:vAlign w:val="center"/>
          </w:tcPr>
          <w:p w:rsidR="004A50E1" w:rsidRPr="008B3D73" w:rsidRDefault="004A50E1" w:rsidP="00496BBD">
            <w:pPr>
              <w:pStyle w:val="Default"/>
              <w:jc w:val="center"/>
              <w:rPr>
                <w:rFonts w:asciiTheme="minorHAnsi" w:hAnsiTheme="minorHAnsi"/>
                <w:sz w:val="22"/>
                <w:szCs w:val="22"/>
              </w:rPr>
            </w:pPr>
            <w:r w:rsidRPr="008B3D73">
              <w:rPr>
                <w:rFonts w:asciiTheme="minorHAnsi" w:hAnsiTheme="minorHAnsi"/>
                <w:sz w:val="22"/>
                <w:szCs w:val="22"/>
              </w:rPr>
              <w:t>Compétence</w:t>
            </w:r>
          </w:p>
        </w:tc>
        <w:tc>
          <w:tcPr>
            <w:tcW w:w="1793" w:type="dxa"/>
            <w:vAlign w:val="center"/>
          </w:tcPr>
          <w:p w:rsidR="004A50E1" w:rsidRPr="008B3D73" w:rsidRDefault="004A50E1" w:rsidP="00496BBD">
            <w:pPr>
              <w:pStyle w:val="Default"/>
              <w:jc w:val="center"/>
              <w:rPr>
                <w:rFonts w:asciiTheme="minorHAnsi" w:hAnsiTheme="minorHAnsi"/>
                <w:sz w:val="22"/>
                <w:szCs w:val="22"/>
              </w:rPr>
            </w:pPr>
            <w:r w:rsidRPr="008B3D73">
              <w:rPr>
                <w:rFonts w:asciiTheme="minorHAnsi" w:hAnsiTheme="minorHAnsi"/>
                <w:sz w:val="22"/>
                <w:szCs w:val="22"/>
              </w:rPr>
              <w:t>Comp. Opérationnelle</w:t>
            </w:r>
          </w:p>
        </w:tc>
        <w:tc>
          <w:tcPr>
            <w:tcW w:w="1591" w:type="dxa"/>
            <w:vAlign w:val="center"/>
          </w:tcPr>
          <w:p w:rsidR="004A50E1" w:rsidRPr="008B3D73" w:rsidRDefault="004A50E1" w:rsidP="00496BBD">
            <w:pPr>
              <w:pStyle w:val="Default"/>
              <w:jc w:val="center"/>
              <w:rPr>
                <w:rFonts w:asciiTheme="minorHAnsi" w:hAnsiTheme="minorHAnsi"/>
                <w:sz w:val="22"/>
                <w:szCs w:val="22"/>
              </w:rPr>
            </w:pPr>
            <w:r w:rsidRPr="008B3D73">
              <w:rPr>
                <w:rFonts w:asciiTheme="minorHAnsi" w:hAnsiTheme="minorHAnsi"/>
                <w:sz w:val="22"/>
                <w:szCs w:val="22"/>
              </w:rPr>
              <w:t>Thème</w:t>
            </w:r>
          </w:p>
        </w:tc>
        <w:tc>
          <w:tcPr>
            <w:tcW w:w="4472" w:type="dxa"/>
            <w:vMerge w:val="restart"/>
          </w:tcPr>
          <w:p w:rsidR="00107972" w:rsidRPr="00107972" w:rsidRDefault="00107972" w:rsidP="00107972">
            <w:pPr>
              <w:pStyle w:val="Default"/>
              <w:rPr>
                <w:rFonts w:asciiTheme="minorHAnsi" w:hAnsiTheme="minorHAnsi"/>
                <w:i/>
                <w:color w:val="0070C0"/>
                <w:sz w:val="22"/>
                <w:szCs w:val="22"/>
              </w:rPr>
            </w:pPr>
            <w:r w:rsidRPr="00107972">
              <w:rPr>
                <w:rFonts w:asciiTheme="minorHAnsi" w:hAnsiTheme="minorHAnsi"/>
                <w:i/>
                <w:color w:val="0070C0"/>
                <w:sz w:val="22"/>
                <w:szCs w:val="22"/>
              </w:rPr>
              <w:t xml:space="preserve">Dans le cadre d'un stage professionnalisant, vous assistez un chef gérant sur un complexe de restauration multipoints de vente d'une importante station autoroutière. Sa mission est d'analyser les coûts des marchandises, de renforcer les équipes au sein des services et de contrôler les encaissements.  Votre mission du moment est d'apprendre à maîtriser ces différentes tâches, en vue de pouvoir les exécuter dans le futur. </w:t>
            </w:r>
          </w:p>
          <w:p w:rsidR="004A50E1" w:rsidRPr="00107972" w:rsidRDefault="00107972" w:rsidP="00496BBD">
            <w:pPr>
              <w:pStyle w:val="Default"/>
              <w:rPr>
                <w:rFonts w:asciiTheme="minorHAnsi" w:hAnsiTheme="minorHAnsi"/>
                <w:i/>
                <w:color w:val="0070C0"/>
                <w:sz w:val="22"/>
                <w:szCs w:val="22"/>
              </w:rPr>
            </w:pPr>
            <w:r w:rsidRPr="00107972">
              <w:rPr>
                <w:rFonts w:asciiTheme="minorHAnsi" w:hAnsiTheme="minorHAnsi"/>
                <w:i/>
                <w:color w:val="0070C0"/>
                <w:sz w:val="22"/>
                <w:szCs w:val="22"/>
              </w:rPr>
              <w:t xml:space="preserve">Le concept de l'entreprise étant principalement axé sur une remise à température et de présentation de plats cuisinés en amont, votre compétence attendue est principalement axée sur votre capacité à remettre les produits à température selon des </w:t>
            </w:r>
            <w:proofErr w:type="spellStart"/>
            <w:r w:rsidRPr="00107972">
              <w:rPr>
                <w:rFonts w:asciiTheme="minorHAnsi" w:hAnsiTheme="minorHAnsi"/>
                <w:i/>
                <w:color w:val="0070C0"/>
                <w:sz w:val="22"/>
                <w:szCs w:val="22"/>
              </w:rPr>
              <w:t>process</w:t>
            </w:r>
            <w:proofErr w:type="spellEnd"/>
            <w:r w:rsidRPr="00107972">
              <w:rPr>
                <w:rFonts w:asciiTheme="minorHAnsi" w:hAnsiTheme="minorHAnsi"/>
                <w:i/>
                <w:color w:val="0070C0"/>
                <w:sz w:val="22"/>
                <w:szCs w:val="22"/>
              </w:rPr>
              <w:t xml:space="preserve"> précis et de vous adapter dans un contexte très polyvalent.</w:t>
            </w:r>
          </w:p>
        </w:tc>
        <w:tc>
          <w:tcPr>
            <w:tcW w:w="1807" w:type="dxa"/>
            <w:vAlign w:val="center"/>
          </w:tcPr>
          <w:p w:rsidR="004A50E1" w:rsidRPr="008B3D73" w:rsidRDefault="004A50E1" w:rsidP="00496BBD">
            <w:pPr>
              <w:pStyle w:val="Default"/>
              <w:jc w:val="center"/>
              <w:rPr>
                <w:rFonts w:asciiTheme="minorHAnsi" w:hAnsiTheme="minorHAnsi"/>
                <w:sz w:val="22"/>
                <w:szCs w:val="22"/>
              </w:rPr>
            </w:pPr>
            <w:r w:rsidRPr="008B3D73">
              <w:rPr>
                <w:rFonts w:asciiTheme="minorHAnsi" w:hAnsiTheme="minorHAnsi"/>
                <w:sz w:val="22"/>
                <w:szCs w:val="22"/>
              </w:rPr>
              <w:t>Compétence</w:t>
            </w:r>
          </w:p>
        </w:tc>
        <w:tc>
          <w:tcPr>
            <w:tcW w:w="1837" w:type="dxa"/>
            <w:vAlign w:val="center"/>
          </w:tcPr>
          <w:p w:rsidR="004A50E1" w:rsidRPr="008B3D73" w:rsidRDefault="004A50E1" w:rsidP="00496BBD">
            <w:pPr>
              <w:pStyle w:val="Default"/>
              <w:jc w:val="center"/>
              <w:rPr>
                <w:rFonts w:asciiTheme="minorHAnsi" w:hAnsiTheme="minorHAnsi"/>
                <w:sz w:val="22"/>
                <w:szCs w:val="22"/>
              </w:rPr>
            </w:pPr>
            <w:r w:rsidRPr="008B3D73">
              <w:rPr>
                <w:rFonts w:asciiTheme="minorHAnsi" w:hAnsiTheme="minorHAnsi"/>
                <w:sz w:val="22"/>
                <w:szCs w:val="22"/>
              </w:rPr>
              <w:t>Comp. Opérationnelle</w:t>
            </w:r>
          </w:p>
        </w:tc>
        <w:tc>
          <w:tcPr>
            <w:tcW w:w="2579" w:type="dxa"/>
            <w:vAlign w:val="center"/>
          </w:tcPr>
          <w:p w:rsidR="004A50E1" w:rsidRPr="008B3D73" w:rsidRDefault="004A50E1" w:rsidP="00496BBD">
            <w:pPr>
              <w:pStyle w:val="Default"/>
              <w:jc w:val="center"/>
              <w:rPr>
                <w:rFonts w:asciiTheme="minorHAnsi" w:hAnsiTheme="minorHAnsi"/>
                <w:sz w:val="22"/>
                <w:szCs w:val="22"/>
              </w:rPr>
            </w:pPr>
            <w:r w:rsidRPr="008B3D73">
              <w:rPr>
                <w:rFonts w:asciiTheme="minorHAnsi" w:hAnsiTheme="minorHAnsi"/>
                <w:sz w:val="22"/>
                <w:szCs w:val="22"/>
              </w:rPr>
              <w:t>Thème</w:t>
            </w:r>
          </w:p>
        </w:tc>
      </w:tr>
      <w:tr w:rsidR="0096425E" w:rsidRPr="008B3D73" w:rsidTr="00084B5D">
        <w:trPr>
          <w:trHeight w:val="2765"/>
        </w:trPr>
        <w:tc>
          <w:tcPr>
            <w:tcW w:w="1509" w:type="dxa"/>
            <w:vMerge w:val="restart"/>
            <w:tcBorders>
              <w:bottom w:val="single" w:sz="4" w:space="0" w:color="auto"/>
            </w:tcBorders>
          </w:tcPr>
          <w:p w:rsidR="0096425E" w:rsidRPr="008B3D73" w:rsidRDefault="0096425E" w:rsidP="00496BBD">
            <w:pPr>
              <w:pStyle w:val="Default"/>
              <w:rPr>
                <w:rFonts w:asciiTheme="minorHAnsi" w:hAnsiTheme="minorHAnsi"/>
                <w:sz w:val="22"/>
                <w:szCs w:val="22"/>
              </w:rPr>
            </w:pPr>
            <w:r w:rsidRPr="008B3D73">
              <w:rPr>
                <w:rFonts w:asciiTheme="minorHAnsi" w:hAnsiTheme="minorHAnsi"/>
                <w:sz w:val="22"/>
                <w:szCs w:val="22"/>
              </w:rPr>
              <w:t>C1-1. ORGANISER la production</w:t>
            </w:r>
          </w:p>
        </w:tc>
        <w:tc>
          <w:tcPr>
            <w:tcW w:w="1793" w:type="dxa"/>
            <w:vMerge w:val="restart"/>
            <w:tcBorders>
              <w:bottom w:val="single" w:sz="4" w:space="0" w:color="auto"/>
            </w:tcBorders>
          </w:tcPr>
          <w:p w:rsidR="0096425E" w:rsidRPr="008B3D73" w:rsidRDefault="0096425E" w:rsidP="00EE67A0">
            <w:pPr>
              <w:pStyle w:val="Default"/>
              <w:rPr>
                <w:rFonts w:asciiTheme="minorHAnsi" w:hAnsiTheme="minorHAnsi"/>
                <w:sz w:val="22"/>
                <w:szCs w:val="22"/>
              </w:rPr>
            </w:pPr>
          </w:p>
          <w:p w:rsidR="0096425E" w:rsidRPr="008B3D73" w:rsidRDefault="0096425E" w:rsidP="00917437">
            <w:pPr>
              <w:pStyle w:val="Default"/>
              <w:rPr>
                <w:rFonts w:asciiTheme="minorHAnsi" w:hAnsiTheme="minorHAnsi"/>
                <w:sz w:val="22"/>
                <w:szCs w:val="22"/>
              </w:rPr>
            </w:pPr>
            <w:r w:rsidRPr="008B3D73">
              <w:rPr>
                <w:rFonts w:asciiTheme="minorHAnsi" w:hAnsiTheme="minorHAnsi"/>
                <w:sz w:val="22"/>
                <w:szCs w:val="22"/>
              </w:rPr>
              <w:t xml:space="preserve">C1-1.2 Planifier son travail </w:t>
            </w:r>
          </w:p>
          <w:p w:rsidR="0096425E" w:rsidRPr="008B3D73" w:rsidRDefault="0096425E" w:rsidP="00917437">
            <w:pPr>
              <w:pStyle w:val="Default"/>
              <w:rPr>
                <w:rFonts w:asciiTheme="minorHAnsi" w:hAnsiTheme="minorHAnsi"/>
                <w:sz w:val="22"/>
                <w:szCs w:val="22"/>
              </w:rPr>
            </w:pPr>
            <w:r w:rsidRPr="008B3D73">
              <w:rPr>
                <w:rFonts w:asciiTheme="minorHAnsi" w:hAnsiTheme="minorHAnsi"/>
                <w:sz w:val="22"/>
                <w:szCs w:val="22"/>
              </w:rPr>
              <w:t>et celui de son équipe dans le temps et dans l’espace</w:t>
            </w:r>
          </w:p>
          <w:p w:rsidR="0096425E" w:rsidRPr="008B3D73" w:rsidRDefault="0096425E" w:rsidP="00C7052E">
            <w:pPr>
              <w:pStyle w:val="Default"/>
              <w:rPr>
                <w:rFonts w:asciiTheme="minorHAnsi" w:hAnsiTheme="minorHAnsi"/>
                <w:sz w:val="22"/>
                <w:szCs w:val="22"/>
              </w:rPr>
            </w:pPr>
            <w:r w:rsidRPr="008B3D73">
              <w:rPr>
                <w:rFonts w:asciiTheme="minorHAnsi" w:hAnsiTheme="minorHAnsi"/>
                <w:sz w:val="22"/>
                <w:szCs w:val="22"/>
              </w:rPr>
              <w:t xml:space="preserve">C1-1.3 Mettre en place </w:t>
            </w:r>
          </w:p>
          <w:p w:rsidR="0096425E" w:rsidRPr="008B3D73" w:rsidRDefault="0096425E" w:rsidP="00C7052E">
            <w:pPr>
              <w:pStyle w:val="Default"/>
              <w:rPr>
                <w:rFonts w:asciiTheme="minorHAnsi" w:hAnsiTheme="minorHAnsi"/>
                <w:sz w:val="22"/>
                <w:szCs w:val="22"/>
              </w:rPr>
            </w:pPr>
            <w:r w:rsidRPr="008B3D73">
              <w:rPr>
                <w:rFonts w:asciiTheme="minorHAnsi" w:hAnsiTheme="minorHAnsi"/>
                <w:sz w:val="22"/>
                <w:szCs w:val="22"/>
              </w:rPr>
              <w:t xml:space="preserve">le(les) poste(s) de travail </w:t>
            </w:r>
          </w:p>
          <w:p w:rsidR="0096425E" w:rsidRPr="008B3D73" w:rsidRDefault="0096425E" w:rsidP="00C7052E">
            <w:pPr>
              <w:pStyle w:val="Default"/>
              <w:rPr>
                <w:rFonts w:asciiTheme="minorHAnsi" w:hAnsiTheme="minorHAnsi"/>
                <w:sz w:val="22"/>
                <w:szCs w:val="22"/>
              </w:rPr>
            </w:pPr>
            <w:r w:rsidRPr="008B3D73">
              <w:rPr>
                <w:rFonts w:asciiTheme="minorHAnsi" w:hAnsiTheme="minorHAnsi"/>
                <w:sz w:val="22"/>
                <w:szCs w:val="22"/>
              </w:rPr>
              <w:t>pour la production</w:t>
            </w:r>
          </w:p>
          <w:p w:rsidR="0096425E" w:rsidRPr="008B3D73" w:rsidRDefault="0096425E" w:rsidP="00C7052E">
            <w:pPr>
              <w:pStyle w:val="Default"/>
              <w:rPr>
                <w:rFonts w:asciiTheme="minorHAnsi" w:hAnsiTheme="minorHAnsi"/>
                <w:sz w:val="22"/>
                <w:szCs w:val="22"/>
              </w:rPr>
            </w:pPr>
          </w:p>
        </w:tc>
        <w:tc>
          <w:tcPr>
            <w:tcW w:w="1591" w:type="dxa"/>
            <w:vMerge w:val="restart"/>
            <w:tcBorders>
              <w:bottom w:val="single" w:sz="4" w:space="0" w:color="auto"/>
            </w:tcBorders>
          </w:tcPr>
          <w:p w:rsidR="00525398" w:rsidRPr="00525398" w:rsidRDefault="00525398" w:rsidP="00525398">
            <w:pPr>
              <w:pStyle w:val="Default"/>
              <w:rPr>
                <w:rFonts w:asciiTheme="minorHAnsi" w:hAnsiTheme="minorHAnsi"/>
                <w:sz w:val="22"/>
                <w:szCs w:val="22"/>
              </w:rPr>
            </w:pPr>
            <w:r w:rsidRPr="00525398">
              <w:rPr>
                <w:rFonts w:asciiTheme="minorHAnsi" w:hAnsiTheme="minorHAnsi"/>
                <w:sz w:val="22"/>
                <w:szCs w:val="22"/>
              </w:rPr>
              <w:t xml:space="preserve">Optimisation des moyens matériels et des ressources </w:t>
            </w:r>
          </w:p>
          <w:p w:rsidR="0096425E" w:rsidRPr="008B3D73" w:rsidRDefault="00525398" w:rsidP="00525398">
            <w:pPr>
              <w:pStyle w:val="Default"/>
              <w:rPr>
                <w:rFonts w:asciiTheme="minorHAnsi" w:hAnsiTheme="minorHAnsi"/>
                <w:sz w:val="22"/>
                <w:szCs w:val="22"/>
              </w:rPr>
            </w:pPr>
            <w:r w:rsidRPr="00525398">
              <w:rPr>
                <w:rFonts w:asciiTheme="minorHAnsi" w:hAnsiTheme="minorHAnsi"/>
                <w:sz w:val="22"/>
                <w:szCs w:val="22"/>
              </w:rPr>
              <w:t>humaines (prise en compte des compétences, …)</w:t>
            </w:r>
          </w:p>
        </w:tc>
        <w:tc>
          <w:tcPr>
            <w:tcW w:w="4472" w:type="dxa"/>
            <w:vMerge/>
            <w:tcBorders>
              <w:bottom w:val="single" w:sz="4" w:space="0" w:color="auto"/>
            </w:tcBorders>
          </w:tcPr>
          <w:p w:rsidR="0096425E" w:rsidRPr="008B3D73" w:rsidRDefault="0096425E" w:rsidP="00496BBD">
            <w:pPr>
              <w:pStyle w:val="Default"/>
              <w:rPr>
                <w:rFonts w:asciiTheme="minorHAnsi" w:hAnsiTheme="minorHAnsi"/>
                <w:sz w:val="22"/>
                <w:szCs w:val="22"/>
              </w:rPr>
            </w:pPr>
          </w:p>
        </w:tc>
        <w:tc>
          <w:tcPr>
            <w:tcW w:w="1807" w:type="dxa"/>
            <w:vMerge w:val="restart"/>
            <w:tcBorders>
              <w:bottom w:val="single" w:sz="4" w:space="0" w:color="auto"/>
            </w:tcBorders>
          </w:tcPr>
          <w:p w:rsidR="0096425E" w:rsidRPr="008B3D73" w:rsidRDefault="0096425E" w:rsidP="00496BBD">
            <w:pPr>
              <w:pStyle w:val="Default"/>
              <w:rPr>
                <w:rFonts w:asciiTheme="minorHAnsi" w:hAnsiTheme="minorHAnsi"/>
                <w:sz w:val="22"/>
                <w:szCs w:val="22"/>
              </w:rPr>
            </w:pPr>
            <w:r w:rsidRPr="008B3D73">
              <w:rPr>
                <w:rFonts w:asciiTheme="minorHAnsi" w:hAnsiTheme="minorHAnsi"/>
                <w:sz w:val="22"/>
                <w:szCs w:val="22"/>
              </w:rPr>
              <w:t xml:space="preserve">C1-2 Entretenir des relations professionnelles </w:t>
            </w:r>
          </w:p>
        </w:tc>
        <w:tc>
          <w:tcPr>
            <w:tcW w:w="1837" w:type="dxa"/>
            <w:vMerge w:val="restart"/>
            <w:tcBorders>
              <w:bottom w:val="single" w:sz="4" w:space="0" w:color="auto"/>
            </w:tcBorders>
          </w:tcPr>
          <w:p w:rsidR="0096425E" w:rsidRPr="008B3D73" w:rsidRDefault="0096425E" w:rsidP="00496BBD">
            <w:pPr>
              <w:pStyle w:val="Default"/>
              <w:rPr>
                <w:rFonts w:asciiTheme="minorHAnsi" w:hAnsiTheme="minorHAnsi"/>
                <w:sz w:val="22"/>
                <w:szCs w:val="22"/>
              </w:rPr>
            </w:pPr>
            <w:r w:rsidRPr="008B3D73">
              <w:rPr>
                <w:rFonts w:asciiTheme="minorHAnsi" w:hAnsiTheme="minorHAnsi"/>
                <w:sz w:val="22"/>
                <w:szCs w:val="22"/>
              </w:rPr>
              <w:t xml:space="preserve">C1-2.1 Communiquer avant le service avec les équipes </w:t>
            </w:r>
          </w:p>
        </w:tc>
        <w:tc>
          <w:tcPr>
            <w:tcW w:w="2579" w:type="dxa"/>
            <w:vMerge w:val="restart"/>
            <w:tcBorders>
              <w:bottom w:val="single" w:sz="4" w:space="0" w:color="auto"/>
            </w:tcBorders>
          </w:tcPr>
          <w:p w:rsidR="0096425E" w:rsidRPr="008B3D73" w:rsidRDefault="0096425E" w:rsidP="00496BBD">
            <w:pPr>
              <w:pStyle w:val="Default"/>
              <w:rPr>
                <w:rFonts w:asciiTheme="minorHAnsi" w:hAnsiTheme="minorHAnsi"/>
                <w:sz w:val="22"/>
                <w:szCs w:val="22"/>
              </w:rPr>
            </w:pPr>
            <w:r w:rsidRPr="008B3D73">
              <w:rPr>
                <w:rFonts w:asciiTheme="minorHAnsi" w:hAnsiTheme="minorHAnsi"/>
                <w:sz w:val="22"/>
                <w:szCs w:val="22"/>
              </w:rPr>
              <w:t>Les personnels de l’entreprise, les différents services, la fiche de poste.</w:t>
            </w:r>
          </w:p>
        </w:tc>
      </w:tr>
      <w:tr w:rsidR="0096425E" w:rsidRPr="008B3D73" w:rsidTr="0096425E">
        <w:trPr>
          <w:trHeight w:val="315"/>
        </w:trPr>
        <w:tc>
          <w:tcPr>
            <w:tcW w:w="1508" w:type="dxa"/>
            <w:vMerge/>
          </w:tcPr>
          <w:p w:rsidR="0096425E" w:rsidRPr="008B3D73" w:rsidRDefault="0096425E" w:rsidP="00496BBD">
            <w:pPr>
              <w:pStyle w:val="Default"/>
              <w:rPr>
                <w:rFonts w:asciiTheme="minorHAnsi" w:hAnsiTheme="minorHAnsi"/>
                <w:sz w:val="22"/>
                <w:szCs w:val="22"/>
              </w:rPr>
            </w:pPr>
          </w:p>
        </w:tc>
        <w:tc>
          <w:tcPr>
            <w:tcW w:w="1791" w:type="dxa"/>
            <w:vMerge/>
          </w:tcPr>
          <w:p w:rsidR="0096425E" w:rsidRPr="008B3D73" w:rsidRDefault="0096425E" w:rsidP="00496BBD">
            <w:pPr>
              <w:pStyle w:val="Default"/>
              <w:rPr>
                <w:rFonts w:asciiTheme="minorHAnsi" w:hAnsiTheme="minorHAnsi"/>
                <w:sz w:val="22"/>
                <w:szCs w:val="22"/>
              </w:rPr>
            </w:pPr>
          </w:p>
        </w:tc>
        <w:tc>
          <w:tcPr>
            <w:tcW w:w="1591" w:type="dxa"/>
            <w:vMerge/>
          </w:tcPr>
          <w:p w:rsidR="0096425E" w:rsidRPr="008B3D73" w:rsidRDefault="0096425E" w:rsidP="00496BBD">
            <w:pPr>
              <w:pStyle w:val="Default"/>
              <w:rPr>
                <w:rFonts w:asciiTheme="minorHAnsi" w:hAnsiTheme="minorHAnsi"/>
                <w:sz w:val="22"/>
                <w:szCs w:val="22"/>
              </w:rPr>
            </w:pPr>
          </w:p>
        </w:tc>
        <w:tc>
          <w:tcPr>
            <w:tcW w:w="4474" w:type="dxa"/>
            <w:shd w:val="clear" w:color="auto" w:fill="BDD6EE" w:themeFill="accent5" w:themeFillTint="66"/>
          </w:tcPr>
          <w:p w:rsidR="0096425E" w:rsidRPr="008B3D73" w:rsidRDefault="0096425E" w:rsidP="004A50E1">
            <w:pPr>
              <w:pStyle w:val="Default"/>
              <w:jc w:val="center"/>
              <w:rPr>
                <w:rFonts w:asciiTheme="minorHAnsi" w:hAnsiTheme="minorHAnsi"/>
                <w:sz w:val="22"/>
                <w:szCs w:val="22"/>
              </w:rPr>
            </w:pPr>
            <w:r w:rsidRPr="004A50E1">
              <w:rPr>
                <w:rFonts w:asciiTheme="minorHAnsi" w:hAnsiTheme="minorHAnsi"/>
                <w:sz w:val="22"/>
                <w:szCs w:val="22"/>
              </w:rPr>
              <w:t>MENU SUPPORT</w:t>
            </w:r>
          </w:p>
        </w:tc>
        <w:tc>
          <w:tcPr>
            <w:tcW w:w="1807" w:type="dxa"/>
            <w:vMerge/>
          </w:tcPr>
          <w:p w:rsidR="0096425E" w:rsidRPr="008B3D73" w:rsidRDefault="0096425E" w:rsidP="00496BBD">
            <w:pPr>
              <w:pStyle w:val="Default"/>
              <w:rPr>
                <w:rFonts w:asciiTheme="minorHAnsi" w:hAnsiTheme="minorHAnsi"/>
                <w:sz w:val="22"/>
                <w:szCs w:val="22"/>
              </w:rPr>
            </w:pPr>
          </w:p>
        </w:tc>
        <w:tc>
          <w:tcPr>
            <w:tcW w:w="1837" w:type="dxa"/>
            <w:vMerge/>
          </w:tcPr>
          <w:p w:rsidR="0096425E" w:rsidRPr="008B3D73" w:rsidRDefault="0096425E" w:rsidP="00496BBD">
            <w:pPr>
              <w:pStyle w:val="Default"/>
              <w:rPr>
                <w:rFonts w:asciiTheme="minorHAnsi" w:hAnsiTheme="minorHAnsi"/>
                <w:sz w:val="22"/>
                <w:szCs w:val="22"/>
              </w:rPr>
            </w:pPr>
          </w:p>
        </w:tc>
        <w:tc>
          <w:tcPr>
            <w:tcW w:w="2580" w:type="dxa"/>
            <w:vMerge/>
          </w:tcPr>
          <w:p w:rsidR="0096425E" w:rsidRPr="008B3D73" w:rsidRDefault="0096425E" w:rsidP="00496BBD">
            <w:pPr>
              <w:pStyle w:val="Default"/>
              <w:rPr>
                <w:rFonts w:asciiTheme="minorHAnsi" w:hAnsiTheme="minorHAnsi"/>
                <w:sz w:val="22"/>
                <w:szCs w:val="22"/>
              </w:rPr>
            </w:pPr>
          </w:p>
        </w:tc>
      </w:tr>
      <w:tr w:rsidR="0096425E" w:rsidRPr="008B3D73" w:rsidTr="0096425E">
        <w:trPr>
          <w:trHeight w:val="269"/>
        </w:trPr>
        <w:tc>
          <w:tcPr>
            <w:tcW w:w="1508" w:type="dxa"/>
            <w:vMerge/>
          </w:tcPr>
          <w:p w:rsidR="0096425E" w:rsidRPr="008B3D73" w:rsidRDefault="0096425E" w:rsidP="00496BBD">
            <w:pPr>
              <w:pStyle w:val="Default"/>
              <w:rPr>
                <w:rFonts w:asciiTheme="minorHAnsi" w:hAnsiTheme="minorHAnsi"/>
                <w:sz w:val="22"/>
                <w:szCs w:val="22"/>
              </w:rPr>
            </w:pPr>
          </w:p>
        </w:tc>
        <w:tc>
          <w:tcPr>
            <w:tcW w:w="1791" w:type="dxa"/>
            <w:vMerge/>
          </w:tcPr>
          <w:p w:rsidR="0096425E" w:rsidRPr="008B3D73" w:rsidRDefault="0096425E" w:rsidP="00496BBD">
            <w:pPr>
              <w:pStyle w:val="Default"/>
              <w:rPr>
                <w:rFonts w:asciiTheme="minorHAnsi" w:hAnsiTheme="minorHAnsi"/>
                <w:sz w:val="22"/>
                <w:szCs w:val="22"/>
              </w:rPr>
            </w:pPr>
          </w:p>
        </w:tc>
        <w:tc>
          <w:tcPr>
            <w:tcW w:w="1591" w:type="dxa"/>
            <w:vMerge/>
          </w:tcPr>
          <w:p w:rsidR="0096425E" w:rsidRPr="008B3D73" w:rsidRDefault="0096425E" w:rsidP="00496BBD">
            <w:pPr>
              <w:pStyle w:val="Default"/>
              <w:rPr>
                <w:rFonts w:asciiTheme="minorHAnsi" w:hAnsiTheme="minorHAnsi"/>
                <w:sz w:val="22"/>
                <w:szCs w:val="22"/>
              </w:rPr>
            </w:pPr>
          </w:p>
        </w:tc>
        <w:tc>
          <w:tcPr>
            <w:tcW w:w="4474" w:type="dxa"/>
            <w:vMerge w:val="restart"/>
            <w:shd w:val="clear" w:color="auto" w:fill="FFFFFF" w:themeFill="background1"/>
          </w:tcPr>
          <w:p w:rsidR="0096425E" w:rsidRPr="008B3D73" w:rsidRDefault="0096425E" w:rsidP="00496BBD">
            <w:pPr>
              <w:pStyle w:val="Default"/>
              <w:rPr>
                <w:rFonts w:asciiTheme="minorHAnsi" w:hAnsiTheme="minorHAnsi"/>
                <w:sz w:val="22"/>
                <w:szCs w:val="22"/>
              </w:rPr>
            </w:pPr>
          </w:p>
        </w:tc>
        <w:tc>
          <w:tcPr>
            <w:tcW w:w="1807" w:type="dxa"/>
            <w:vMerge/>
          </w:tcPr>
          <w:p w:rsidR="0096425E" w:rsidRPr="008B3D73" w:rsidRDefault="0096425E" w:rsidP="00496BBD">
            <w:pPr>
              <w:pStyle w:val="Default"/>
              <w:rPr>
                <w:rFonts w:asciiTheme="minorHAnsi" w:hAnsiTheme="minorHAnsi"/>
                <w:sz w:val="22"/>
                <w:szCs w:val="22"/>
              </w:rPr>
            </w:pPr>
          </w:p>
        </w:tc>
        <w:tc>
          <w:tcPr>
            <w:tcW w:w="1837" w:type="dxa"/>
            <w:vMerge/>
          </w:tcPr>
          <w:p w:rsidR="0096425E" w:rsidRPr="008B3D73" w:rsidRDefault="0096425E" w:rsidP="00496BBD">
            <w:pPr>
              <w:pStyle w:val="Default"/>
              <w:rPr>
                <w:rFonts w:asciiTheme="minorHAnsi" w:hAnsiTheme="minorHAnsi"/>
                <w:sz w:val="22"/>
                <w:szCs w:val="22"/>
              </w:rPr>
            </w:pPr>
          </w:p>
        </w:tc>
        <w:tc>
          <w:tcPr>
            <w:tcW w:w="2580" w:type="dxa"/>
            <w:vMerge/>
          </w:tcPr>
          <w:p w:rsidR="0096425E" w:rsidRPr="008B3D73" w:rsidRDefault="0096425E" w:rsidP="00496BBD">
            <w:pPr>
              <w:pStyle w:val="Default"/>
              <w:rPr>
                <w:rFonts w:asciiTheme="minorHAnsi" w:hAnsiTheme="minorHAnsi"/>
                <w:sz w:val="22"/>
                <w:szCs w:val="22"/>
              </w:rPr>
            </w:pPr>
          </w:p>
        </w:tc>
      </w:tr>
      <w:tr w:rsidR="00525398" w:rsidRPr="008B3D73" w:rsidTr="0096425E">
        <w:tc>
          <w:tcPr>
            <w:tcW w:w="1508" w:type="dxa"/>
            <w:vMerge w:val="restart"/>
          </w:tcPr>
          <w:p w:rsidR="00525398" w:rsidRPr="008B3D73" w:rsidRDefault="00525398" w:rsidP="00496BBD">
            <w:pPr>
              <w:pStyle w:val="Default"/>
              <w:rPr>
                <w:rFonts w:asciiTheme="minorHAnsi" w:hAnsiTheme="minorHAnsi"/>
                <w:sz w:val="22"/>
                <w:szCs w:val="22"/>
              </w:rPr>
            </w:pPr>
            <w:r w:rsidRPr="008B3D73">
              <w:rPr>
                <w:rFonts w:asciiTheme="minorHAnsi" w:hAnsiTheme="minorHAnsi"/>
                <w:sz w:val="22"/>
                <w:szCs w:val="22"/>
              </w:rPr>
              <w:t xml:space="preserve">C3-1. ANIMER une équipe  </w:t>
            </w:r>
          </w:p>
        </w:tc>
        <w:tc>
          <w:tcPr>
            <w:tcW w:w="1791" w:type="dxa"/>
          </w:tcPr>
          <w:p w:rsidR="00525398" w:rsidRPr="008B3D73" w:rsidRDefault="00525398" w:rsidP="00C7052E">
            <w:pPr>
              <w:pStyle w:val="Default"/>
              <w:rPr>
                <w:rFonts w:asciiTheme="minorHAnsi" w:hAnsiTheme="minorHAnsi"/>
                <w:sz w:val="22"/>
                <w:szCs w:val="22"/>
              </w:rPr>
            </w:pPr>
            <w:r w:rsidRPr="008B3D73">
              <w:rPr>
                <w:rFonts w:asciiTheme="minorHAnsi" w:hAnsiTheme="minorHAnsi"/>
                <w:sz w:val="22"/>
                <w:szCs w:val="22"/>
              </w:rPr>
              <w:t xml:space="preserve">C3-1.2 Appliquer et faire </w:t>
            </w:r>
          </w:p>
          <w:p w:rsidR="00525398" w:rsidRPr="008B3D73" w:rsidRDefault="00525398" w:rsidP="00C7052E">
            <w:pPr>
              <w:pStyle w:val="Default"/>
              <w:rPr>
                <w:rFonts w:asciiTheme="minorHAnsi" w:hAnsiTheme="minorHAnsi"/>
                <w:sz w:val="22"/>
                <w:szCs w:val="22"/>
              </w:rPr>
            </w:pPr>
            <w:r w:rsidRPr="008B3D73">
              <w:rPr>
                <w:rFonts w:asciiTheme="minorHAnsi" w:hAnsiTheme="minorHAnsi"/>
                <w:sz w:val="22"/>
                <w:szCs w:val="22"/>
              </w:rPr>
              <w:t xml:space="preserve">appliquer les plannings </w:t>
            </w:r>
          </w:p>
          <w:p w:rsidR="00525398" w:rsidRPr="008B3D73" w:rsidRDefault="00525398" w:rsidP="00C7052E">
            <w:pPr>
              <w:pStyle w:val="Default"/>
              <w:rPr>
                <w:rFonts w:asciiTheme="minorHAnsi" w:hAnsiTheme="minorHAnsi"/>
                <w:sz w:val="22"/>
                <w:szCs w:val="22"/>
              </w:rPr>
            </w:pPr>
            <w:r w:rsidRPr="008B3D73">
              <w:rPr>
                <w:rFonts w:asciiTheme="minorHAnsi" w:hAnsiTheme="minorHAnsi"/>
                <w:sz w:val="22"/>
                <w:szCs w:val="22"/>
              </w:rPr>
              <w:t>de service</w:t>
            </w:r>
          </w:p>
        </w:tc>
        <w:tc>
          <w:tcPr>
            <w:tcW w:w="1591" w:type="dxa"/>
            <w:vMerge w:val="restart"/>
          </w:tcPr>
          <w:p w:rsidR="00525398" w:rsidRPr="008B3D73" w:rsidRDefault="00525398" w:rsidP="00496BBD">
            <w:pPr>
              <w:pStyle w:val="Default"/>
              <w:rPr>
                <w:rFonts w:asciiTheme="minorHAnsi" w:hAnsiTheme="minorHAnsi"/>
                <w:sz w:val="22"/>
                <w:szCs w:val="22"/>
              </w:rPr>
            </w:pPr>
            <w:r w:rsidRPr="008B3D73">
              <w:rPr>
                <w:rFonts w:asciiTheme="minorHAnsi" w:hAnsiTheme="minorHAnsi"/>
                <w:sz w:val="22"/>
                <w:szCs w:val="22"/>
              </w:rPr>
              <w:t>Organisation du travail : planification des taches (horaire, ordonnancement, gestion du temps)</w:t>
            </w:r>
          </w:p>
        </w:tc>
        <w:tc>
          <w:tcPr>
            <w:tcW w:w="4474" w:type="dxa"/>
            <w:vMerge/>
          </w:tcPr>
          <w:p w:rsidR="00525398" w:rsidRPr="008B3D73" w:rsidRDefault="00525398" w:rsidP="00496BBD">
            <w:pPr>
              <w:pStyle w:val="Default"/>
              <w:rPr>
                <w:rFonts w:asciiTheme="minorHAnsi" w:hAnsiTheme="minorHAnsi"/>
                <w:sz w:val="22"/>
                <w:szCs w:val="22"/>
              </w:rPr>
            </w:pPr>
          </w:p>
        </w:tc>
        <w:tc>
          <w:tcPr>
            <w:tcW w:w="1807" w:type="dxa"/>
            <w:vMerge w:val="restart"/>
          </w:tcPr>
          <w:p w:rsidR="00525398" w:rsidRPr="008B3D73" w:rsidRDefault="00525398" w:rsidP="00496BBD">
            <w:pPr>
              <w:pStyle w:val="Default"/>
              <w:rPr>
                <w:rFonts w:asciiTheme="minorHAnsi" w:hAnsiTheme="minorHAnsi"/>
                <w:sz w:val="22"/>
                <w:szCs w:val="22"/>
              </w:rPr>
            </w:pPr>
            <w:r w:rsidRPr="008B3D73">
              <w:rPr>
                <w:rFonts w:asciiTheme="minorHAnsi" w:hAnsiTheme="minorHAnsi"/>
                <w:sz w:val="22"/>
                <w:szCs w:val="22"/>
              </w:rPr>
              <w:t>C2-2 Gérer le service</w:t>
            </w:r>
          </w:p>
        </w:tc>
        <w:tc>
          <w:tcPr>
            <w:tcW w:w="1837" w:type="dxa"/>
          </w:tcPr>
          <w:p w:rsidR="00525398" w:rsidRPr="008B3D73" w:rsidRDefault="00525398" w:rsidP="00496BBD">
            <w:pPr>
              <w:pStyle w:val="Default"/>
              <w:rPr>
                <w:rFonts w:asciiTheme="minorHAnsi" w:hAnsiTheme="minorHAnsi"/>
                <w:sz w:val="22"/>
                <w:szCs w:val="22"/>
              </w:rPr>
            </w:pPr>
            <w:r w:rsidRPr="008B3D73">
              <w:rPr>
                <w:rFonts w:asciiTheme="minorHAnsi" w:hAnsiTheme="minorHAnsi"/>
                <w:sz w:val="22"/>
                <w:szCs w:val="22"/>
              </w:rPr>
              <w:t>C2-2.1 Participer à l’organisation avec les autres services</w:t>
            </w:r>
          </w:p>
        </w:tc>
        <w:tc>
          <w:tcPr>
            <w:tcW w:w="2580" w:type="dxa"/>
            <w:vMerge w:val="restart"/>
          </w:tcPr>
          <w:p w:rsidR="00525398" w:rsidRPr="008B3D73" w:rsidRDefault="00525398" w:rsidP="00496BBD">
            <w:pPr>
              <w:pStyle w:val="Default"/>
              <w:rPr>
                <w:rFonts w:asciiTheme="minorHAnsi" w:hAnsiTheme="minorHAnsi"/>
                <w:sz w:val="22"/>
                <w:szCs w:val="22"/>
              </w:rPr>
            </w:pPr>
            <w:r w:rsidRPr="008B3D73">
              <w:rPr>
                <w:rFonts w:asciiTheme="minorHAnsi" w:hAnsiTheme="minorHAnsi"/>
                <w:sz w:val="22"/>
                <w:szCs w:val="22"/>
              </w:rPr>
              <w:t>Organisation du travail : planification des taches (horaire, ordonnancement, gestion du temps)</w:t>
            </w:r>
          </w:p>
        </w:tc>
      </w:tr>
      <w:tr w:rsidR="00525398" w:rsidRPr="008B3D73" w:rsidTr="00525398">
        <w:trPr>
          <w:trHeight w:val="375"/>
        </w:trPr>
        <w:tc>
          <w:tcPr>
            <w:tcW w:w="1509" w:type="dxa"/>
            <w:vMerge/>
          </w:tcPr>
          <w:p w:rsidR="00525398" w:rsidRPr="008B3D73" w:rsidRDefault="00525398" w:rsidP="00496BBD">
            <w:pPr>
              <w:pStyle w:val="Default"/>
              <w:rPr>
                <w:rFonts w:asciiTheme="minorHAnsi" w:hAnsiTheme="minorHAnsi"/>
                <w:sz w:val="22"/>
                <w:szCs w:val="22"/>
              </w:rPr>
            </w:pPr>
          </w:p>
        </w:tc>
        <w:tc>
          <w:tcPr>
            <w:tcW w:w="1793" w:type="dxa"/>
            <w:vMerge w:val="restart"/>
          </w:tcPr>
          <w:p w:rsidR="00525398" w:rsidRPr="008B3D73" w:rsidRDefault="00525398" w:rsidP="00C7052E">
            <w:pPr>
              <w:pStyle w:val="Default"/>
              <w:rPr>
                <w:rFonts w:asciiTheme="minorHAnsi" w:hAnsiTheme="minorHAnsi"/>
                <w:sz w:val="22"/>
                <w:szCs w:val="22"/>
              </w:rPr>
            </w:pPr>
            <w:r w:rsidRPr="008B3D73">
              <w:rPr>
                <w:rFonts w:asciiTheme="minorHAnsi" w:hAnsiTheme="minorHAnsi"/>
                <w:sz w:val="22"/>
                <w:szCs w:val="22"/>
              </w:rPr>
              <w:t xml:space="preserve">C3-1.4 Gérer les aléas de </w:t>
            </w:r>
          </w:p>
          <w:p w:rsidR="00525398" w:rsidRPr="008B3D73" w:rsidRDefault="00525398" w:rsidP="00C7052E">
            <w:pPr>
              <w:pStyle w:val="Default"/>
              <w:rPr>
                <w:rFonts w:asciiTheme="minorHAnsi" w:hAnsiTheme="minorHAnsi"/>
                <w:sz w:val="22"/>
                <w:szCs w:val="22"/>
              </w:rPr>
            </w:pPr>
            <w:r w:rsidRPr="008B3D73">
              <w:rPr>
                <w:rFonts w:asciiTheme="minorHAnsi" w:hAnsiTheme="minorHAnsi"/>
                <w:sz w:val="22"/>
                <w:szCs w:val="22"/>
              </w:rPr>
              <w:t xml:space="preserve">fonctionnement liés au </w:t>
            </w:r>
          </w:p>
          <w:p w:rsidR="00525398" w:rsidRPr="008B3D73" w:rsidRDefault="00525398" w:rsidP="00C7052E">
            <w:pPr>
              <w:pStyle w:val="Default"/>
              <w:rPr>
                <w:rFonts w:asciiTheme="minorHAnsi" w:hAnsiTheme="minorHAnsi"/>
                <w:sz w:val="22"/>
                <w:szCs w:val="22"/>
              </w:rPr>
            </w:pPr>
            <w:r w:rsidRPr="008B3D73">
              <w:rPr>
                <w:rFonts w:asciiTheme="minorHAnsi" w:hAnsiTheme="minorHAnsi"/>
                <w:sz w:val="22"/>
                <w:szCs w:val="22"/>
              </w:rPr>
              <w:t>personnel</w:t>
            </w:r>
          </w:p>
        </w:tc>
        <w:tc>
          <w:tcPr>
            <w:tcW w:w="1591" w:type="dxa"/>
            <w:vMerge/>
          </w:tcPr>
          <w:p w:rsidR="00525398" w:rsidRPr="008B3D73" w:rsidRDefault="00525398" w:rsidP="00496BBD">
            <w:pPr>
              <w:pStyle w:val="Default"/>
              <w:rPr>
                <w:rFonts w:asciiTheme="minorHAnsi" w:hAnsiTheme="minorHAnsi"/>
                <w:sz w:val="22"/>
                <w:szCs w:val="22"/>
              </w:rPr>
            </w:pPr>
          </w:p>
        </w:tc>
        <w:tc>
          <w:tcPr>
            <w:tcW w:w="4472" w:type="dxa"/>
            <w:shd w:val="clear" w:color="auto" w:fill="BDD6EE" w:themeFill="accent5" w:themeFillTint="66"/>
          </w:tcPr>
          <w:p w:rsidR="00525398" w:rsidRPr="008B3D73" w:rsidRDefault="00525398" w:rsidP="007F43C2">
            <w:pPr>
              <w:pStyle w:val="Default"/>
              <w:jc w:val="center"/>
              <w:rPr>
                <w:rFonts w:asciiTheme="minorHAnsi" w:hAnsiTheme="minorHAnsi"/>
                <w:sz w:val="22"/>
                <w:szCs w:val="22"/>
              </w:rPr>
            </w:pPr>
            <w:r w:rsidRPr="008B3D73">
              <w:rPr>
                <w:rFonts w:asciiTheme="minorHAnsi" w:hAnsiTheme="minorHAnsi"/>
                <w:sz w:val="22"/>
                <w:szCs w:val="22"/>
              </w:rPr>
              <w:t>SAVOIRS ASSOCIES</w:t>
            </w:r>
          </w:p>
        </w:tc>
        <w:tc>
          <w:tcPr>
            <w:tcW w:w="1807" w:type="dxa"/>
            <w:vMerge/>
          </w:tcPr>
          <w:p w:rsidR="00525398" w:rsidRPr="008B3D73" w:rsidRDefault="00525398" w:rsidP="00496BBD">
            <w:pPr>
              <w:pStyle w:val="Default"/>
              <w:rPr>
                <w:rFonts w:asciiTheme="minorHAnsi" w:hAnsiTheme="minorHAnsi"/>
                <w:sz w:val="22"/>
                <w:szCs w:val="22"/>
              </w:rPr>
            </w:pPr>
          </w:p>
        </w:tc>
        <w:tc>
          <w:tcPr>
            <w:tcW w:w="1837" w:type="dxa"/>
            <w:vMerge w:val="restart"/>
          </w:tcPr>
          <w:p w:rsidR="00525398" w:rsidRPr="008B3D73" w:rsidRDefault="00525398" w:rsidP="00496BBD">
            <w:pPr>
              <w:pStyle w:val="Default"/>
              <w:rPr>
                <w:rFonts w:asciiTheme="minorHAnsi" w:hAnsiTheme="minorHAnsi"/>
                <w:sz w:val="22"/>
                <w:szCs w:val="22"/>
              </w:rPr>
            </w:pPr>
            <w:r w:rsidRPr="008B3D73">
              <w:rPr>
                <w:rFonts w:asciiTheme="minorHAnsi" w:hAnsiTheme="minorHAnsi"/>
                <w:sz w:val="22"/>
                <w:szCs w:val="22"/>
              </w:rPr>
              <w:t xml:space="preserve">C2-2.2 Organiser et repartir les taches avant, pendant et après le service </w:t>
            </w:r>
          </w:p>
        </w:tc>
        <w:tc>
          <w:tcPr>
            <w:tcW w:w="2579" w:type="dxa"/>
            <w:vMerge/>
          </w:tcPr>
          <w:p w:rsidR="00525398" w:rsidRPr="008B3D73" w:rsidRDefault="00525398" w:rsidP="00496BBD">
            <w:pPr>
              <w:pStyle w:val="Default"/>
              <w:rPr>
                <w:rFonts w:asciiTheme="minorHAnsi" w:hAnsiTheme="minorHAnsi"/>
                <w:sz w:val="22"/>
                <w:szCs w:val="22"/>
              </w:rPr>
            </w:pPr>
          </w:p>
        </w:tc>
      </w:tr>
      <w:tr w:rsidR="00525398" w:rsidRPr="008B3D73" w:rsidTr="00525398">
        <w:trPr>
          <w:trHeight w:val="420"/>
        </w:trPr>
        <w:tc>
          <w:tcPr>
            <w:tcW w:w="1509" w:type="dxa"/>
            <w:vMerge/>
          </w:tcPr>
          <w:p w:rsidR="00525398" w:rsidRPr="008B3D73" w:rsidRDefault="00525398" w:rsidP="00496BBD">
            <w:pPr>
              <w:pStyle w:val="Default"/>
              <w:rPr>
                <w:rFonts w:asciiTheme="minorHAnsi" w:hAnsiTheme="minorHAnsi"/>
                <w:sz w:val="22"/>
                <w:szCs w:val="22"/>
              </w:rPr>
            </w:pPr>
          </w:p>
        </w:tc>
        <w:tc>
          <w:tcPr>
            <w:tcW w:w="1793" w:type="dxa"/>
            <w:vMerge/>
          </w:tcPr>
          <w:p w:rsidR="00525398" w:rsidRPr="008B3D73" w:rsidRDefault="00525398" w:rsidP="00496BBD">
            <w:pPr>
              <w:pStyle w:val="Default"/>
              <w:rPr>
                <w:rFonts w:asciiTheme="minorHAnsi" w:hAnsiTheme="minorHAnsi"/>
                <w:sz w:val="22"/>
                <w:szCs w:val="22"/>
              </w:rPr>
            </w:pPr>
          </w:p>
        </w:tc>
        <w:tc>
          <w:tcPr>
            <w:tcW w:w="1591" w:type="dxa"/>
            <w:vMerge/>
          </w:tcPr>
          <w:p w:rsidR="00525398" w:rsidRPr="008B3D73" w:rsidRDefault="00525398" w:rsidP="00496BBD">
            <w:pPr>
              <w:pStyle w:val="Default"/>
              <w:rPr>
                <w:rFonts w:asciiTheme="minorHAnsi" w:hAnsiTheme="minorHAnsi"/>
                <w:sz w:val="22"/>
                <w:szCs w:val="22"/>
              </w:rPr>
            </w:pPr>
          </w:p>
        </w:tc>
        <w:tc>
          <w:tcPr>
            <w:tcW w:w="4472" w:type="dxa"/>
            <w:vMerge w:val="restart"/>
          </w:tcPr>
          <w:p w:rsidR="00525398" w:rsidRPr="008B3D73" w:rsidRDefault="00525398" w:rsidP="00A755EE">
            <w:pPr>
              <w:rPr>
                <w:sz w:val="22"/>
                <w:szCs w:val="22"/>
              </w:rPr>
            </w:pPr>
            <w:r w:rsidRPr="008B3D73">
              <w:rPr>
                <w:b/>
                <w:bCs/>
                <w:sz w:val="22"/>
                <w:szCs w:val="22"/>
              </w:rPr>
              <w:t xml:space="preserve">Les relations cuisine/restaurant </w:t>
            </w:r>
            <w:r w:rsidRPr="008B3D73">
              <w:rPr>
                <w:sz w:val="22"/>
                <w:szCs w:val="22"/>
              </w:rPr>
              <w:t xml:space="preserve">(entre les services) : le personnel en restauration : très </w:t>
            </w:r>
            <w:r w:rsidRPr="008B3D73">
              <w:rPr>
                <w:sz w:val="22"/>
                <w:szCs w:val="22"/>
              </w:rPr>
              <w:lastRenderedPageBreak/>
              <w:t>important : doit être traité avant la PFMP n° 1</w:t>
            </w:r>
          </w:p>
          <w:p w:rsidR="00525398" w:rsidRPr="008B3D73" w:rsidRDefault="00525398" w:rsidP="00A755EE">
            <w:pPr>
              <w:rPr>
                <w:sz w:val="22"/>
                <w:szCs w:val="22"/>
              </w:rPr>
            </w:pPr>
            <w:r w:rsidRPr="008B3D73">
              <w:rPr>
                <w:sz w:val="22"/>
                <w:szCs w:val="22"/>
              </w:rPr>
              <w:t>Le repérage des différents types de personnel, et de leur niveau hiérarchique en fonction des concepts de restauration</w:t>
            </w:r>
          </w:p>
          <w:p w:rsidR="00525398" w:rsidRPr="008B3D73" w:rsidRDefault="00525398" w:rsidP="00A755EE">
            <w:pPr>
              <w:rPr>
                <w:sz w:val="22"/>
                <w:szCs w:val="22"/>
              </w:rPr>
            </w:pPr>
            <w:r w:rsidRPr="008B3D73">
              <w:rPr>
                <w:sz w:val="22"/>
                <w:szCs w:val="22"/>
              </w:rPr>
              <w:t>La caractérisation des différents profils de poste (fonctions ….)</w:t>
            </w:r>
          </w:p>
          <w:p w:rsidR="00525398" w:rsidRPr="008B3D73" w:rsidRDefault="00525398" w:rsidP="00A755EE">
            <w:pPr>
              <w:rPr>
                <w:sz w:val="22"/>
                <w:szCs w:val="22"/>
              </w:rPr>
            </w:pPr>
            <w:r w:rsidRPr="008B3D73">
              <w:rPr>
                <w:sz w:val="22"/>
                <w:szCs w:val="22"/>
              </w:rPr>
              <w:t>L’identification des horaires des personnels</w:t>
            </w:r>
          </w:p>
          <w:p w:rsidR="00525398" w:rsidRPr="008B3D73" w:rsidRDefault="00525398" w:rsidP="00A755EE">
            <w:pPr>
              <w:rPr>
                <w:sz w:val="22"/>
                <w:szCs w:val="22"/>
              </w:rPr>
            </w:pPr>
            <w:r w:rsidRPr="008B3D73">
              <w:rPr>
                <w:sz w:val="22"/>
                <w:szCs w:val="22"/>
              </w:rPr>
              <w:t>Le mode d’élaboration d’un planning horaire</w:t>
            </w:r>
          </w:p>
          <w:p w:rsidR="00525398" w:rsidRPr="008B3D73" w:rsidRDefault="00525398" w:rsidP="00A755EE">
            <w:pPr>
              <w:rPr>
                <w:sz w:val="22"/>
                <w:szCs w:val="22"/>
              </w:rPr>
            </w:pPr>
            <w:r w:rsidRPr="008B3D73">
              <w:rPr>
                <w:sz w:val="22"/>
                <w:szCs w:val="22"/>
              </w:rPr>
              <w:t>L’identification des principaux documents relatifs à la gestion des équipes : les plannings du personnel, les fiches de poste, la grille horaire du personnel</w:t>
            </w:r>
          </w:p>
          <w:p w:rsidR="00525398" w:rsidRPr="008B3D73" w:rsidRDefault="00525398" w:rsidP="00496BBD">
            <w:pPr>
              <w:pStyle w:val="Default"/>
              <w:rPr>
                <w:rFonts w:asciiTheme="minorHAnsi" w:hAnsiTheme="minorHAnsi"/>
                <w:sz w:val="22"/>
                <w:szCs w:val="22"/>
              </w:rPr>
            </w:pPr>
          </w:p>
        </w:tc>
        <w:tc>
          <w:tcPr>
            <w:tcW w:w="1807" w:type="dxa"/>
            <w:vMerge/>
          </w:tcPr>
          <w:p w:rsidR="00525398" w:rsidRPr="008B3D73" w:rsidRDefault="00525398" w:rsidP="00496BBD">
            <w:pPr>
              <w:pStyle w:val="Default"/>
              <w:rPr>
                <w:rFonts w:asciiTheme="minorHAnsi" w:hAnsiTheme="minorHAnsi"/>
                <w:sz w:val="22"/>
                <w:szCs w:val="22"/>
              </w:rPr>
            </w:pPr>
          </w:p>
        </w:tc>
        <w:tc>
          <w:tcPr>
            <w:tcW w:w="1837" w:type="dxa"/>
            <w:vMerge/>
          </w:tcPr>
          <w:p w:rsidR="00525398" w:rsidRPr="008B3D73" w:rsidRDefault="00525398" w:rsidP="00496BBD">
            <w:pPr>
              <w:pStyle w:val="Default"/>
              <w:rPr>
                <w:rFonts w:asciiTheme="minorHAnsi" w:hAnsiTheme="minorHAnsi"/>
                <w:sz w:val="22"/>
                <w:szCs w:val="22"/>
              </w:rPr>
            </w:pPr>
          </w:p>
        </w:tc>
        <w:tc>
          <w:tcPr>
            <w:tcW w:w="2579" w:type="dxa"/>
            <w:vMerge/>
          </w:tcPr>
          <w:p w:rsidR="00525398" w:rsidRPr="008B3D73" w:rsidRDefault="00525398" w:rsidP="00496BBD">
            <w:pPr>
              <w:pStyle w:val="Default"/>
              <w:rPr>
                <w:rFonts w:asciiTheme="minorHAnsi" w:hAnsiTheme="minorHAnsi"/>
                <w:sz w:val="22"/>
                <w:szCs w:val="22"/>
              </w:rPr>
            </w:pPr>
          </w:p>
        </w:tc>
      </w:tr>
      <w:tr w:rsidR="00525398" w:rsidRPr="008B3D73" w:rsidTr="00525398">
        <w:tc>
          <w:tcPr>
            <w:tcW w:w="1509" w:type="dxa"/>
            <w:vMerge/>
          </w:tcPr>
          <w:p w:rsidR="00525398" w:rsidRPr="008B3D73" w:rsidRDefault="00525398" w:rsidP="00496BBD">
            <w:pPr>
              <w:pStyle w:val="Default"/>
              <w:rPr>
                <w:rFonts w:asciiTheme="minorHAnsi" w:hAnsiTheme="minorHAnsi"/>
                <w:sz w:val="22"/>
                <w:szCs w:val="22"/>
              </w:rPr>
            </w:pPr>
          </w:p>
        </w:tc>
        <w:tc>
          <w:tcPr>
            <w:tcW w:w="1793" w:type="dxa"/>
            <w:vMerge/>
          </w:tcPr>
          <w:p w:rsidR="00525398" w:rsidRPr="008B3D73" w:rsidRDefault="00525398" w:rsidP="00496BBD">
            <w:pPr>
              <w:pStyle w:val="Default"/>
              <w:rPr>
                <w:rFonts w:asciiTheme="minorHAnsi" w:hAnsiTheme="minorHAnsi"/>
                <w:sz w:val="22"/>
                <w:szCs w:val="22"/>
              </w:rPr>
            </w:pPr>
          </w:p>
        </w:tc>
        <w:tc>
          <w:tcPr>
            <w:tcW w:w="1591" w:type="dxa"/>
            <w:vMerge/>
          </w:tcPr>
          <w:p w:rsidR="00525398" w:rsidRPr="008B3D73" w:rsidRDefault="00525398" w:rsidP="00496BBD">
            <w:pPr>
              <w:pStyle w:val="Default"/>
              <w:rPr>
                <w:rFonts w:asciiTheme="minorHAnsi" w:hAnsiTheme="minorHAnsi"/>
                <w:sz w:val="22"/>
                <w:szCs w:val="22"/>
              </w:rPr>
            </w:pPr>
          </w:p>
        </w:tc>
        <w:tc>
          <w:tcPr>
            <w:tcW w:w="4472" w:type="dxa"/>
            <w:vMerge/>
          </w:tcPr>
          <w:p w:rsidR="00525398" w:rsidRPr="008B3D73" w:rsidRDefault="00525398" w:rsidP="003C2F45">
            <w:pPr>
              <w:pStyle w:val="Default"/>
              <w:jc w:val="center"/>
              <w:rPr>
                <w:rFonts w:asciiTheme="minorHAnsi" w:hAnsiTheme="minorHAnsi"/>
                <w:sz w:val="22"/>
                <w:szCs w:val="22"/>
              </w:rPr>
            </w:pPr>
          </w:p>
        </w:tc>
        <w:tc>
          <w:tcPr>
            <w:tcW w:w="1807" w:type="dxa"/>
            <w:vMerge w:val="restart"/>
            <w:vAlign w:val="center"/>
          </w:tcPr>
          <w:p w:rsidR="00525398" w:rsidRPr="008B3D73" w:rsidRDefault="00525398" w:rsidP="003C2F45">
            <w:pPr>
              <w:pStyle w:val="Default"/>
              <w:jc w:val="center"/>
              <w:rPr>
                <w:rFonts w:asciiTheme="minorHAnsi" w:hAnsiTheme="minorHAnsi"/>
                <w:sz w:val="22"/>
                <w:szCs w:val="22"/>
              </w:rPr>
            </w:pPr>
            <w:r w:rsidRPr="008B3D73">
              <w:rPr>
                <w:rFonts w:asciiTheme="minorHAnsi" w:hAnsiTheme="minorHAnsi"/>
                <w:sz w:val="22"/>
                <w:szCs w:val="22"/>
              </w:rPr>
              <w:t>C3-1 Animer une équipe</w:t>
            </w:r>
          </w:p>
        </w:tc>
        <w:tc>
          <w:tcPr>
            <w:tcW w:w="1837" w:type="dxa"/>
          </w:tcPr>
          <w:p w:rsidR="00525398" w:rsidRPr="008B3D73" w:rsidRDefault="00525398" w:rsidP="00496BBD">
            <w:pPr>
              <w:pStyle w:val="Default"/>
              <w:rPr>
                <w:rFonts w:asciiTheme="minorHAnsi" w:hAnsiTheme="minorHAnsi"/>
                <w:sz w:val="22"/>
                <w:szCs w:val="22"/>
              </w:rPr>
            </w:pPr>
            <w:r w:rsidRPr="008B3D73">
              <w:rPr>
                <w:rFonts w:asciiTheme="minorHAnsi" w:hAnsiTheme="minorHAnsi"/>
                <w:sz w:val="22"/>
                <w:szCs w:val="22"/>
              </w:rPr>
              <w:t>C3-1.1 Adopter une attitude et un comportement professionnel</w:t>
            </w:r>
          </w:p>
        </w:tc>
        <w:tc>
          <w:tcPr>
            <w:tcW w:w="2579" w:type="dxa"/>
          </w:tcPr>
          <w:p w:rsidR="00525398" w:rsidRPr="008B3D73" w:rsidRDefault="00525398" w:rsidP="00496BBD">
            <w:pPr>
              <w:pStyle w:val="Default"/>
              <w:rPr>
                <w:rFonts w:asciiTheme="minorHAnsi" w:hAnsiTheme="minorHAnsi"/>
                <w:sz w:val="22"/>
                <w:szCs w:val="22"/>
              </w:rPr>
            </w:pPr>
            <w:r w:rsidRPr="008B3D73">
              <w:rPr>
                <w:rFonts w:asciiTheme="minorHAnsi" w:hAnsiTheme="minorHAnsi"/>
                <w:sz w:val="22"/>
                <w:szCs w:val="22"/>
              </w:rPr>
              <w:t>Les attitudes et comportements professionnels</w:t>
            </w:r>
          </w:p>
        </w:tc>
      </w:tr>
      <w:tr w:rsidR="00525398" w:rsidRPr="008B3D73" w:rsidTr="00525398">
        <w:tc>
          <w:tcPr>
            <w:tcW w:w="1509" w:type="dxa"/>
            <w:vMerge/>
          </w:tcPr>
          <w:p w:rsidR="00525398" w:rsidRPr="008B3D73" w:rsidRDefault="00525398" w:rsidP="00496BBD">
            <w:pPr>
              <w:pStyle w:val="Default"/>
              <w:rPr>
                <w:rFonts w:asciiTheme="minorHAnsi" w:hAnsiTheme="minorHAnsi"/>
                <w:sz w:val="22"/>
                <w:szCs w:val="22"/>
              </w:rPr>
            </w:pPr>
          </w:p>
        </w:tc>
        <w:tc>
          <w:tcPr>
            <w:tcW w:w="1793" w:type="dxa"/>
            <w:vMerge/>
          </w:tcPr>
          <w:p w:rsidR="00525398" w:rsidRPr="008B3D73" w:rsidRDefault="00525398" w:rsidP="00496BBD">
            <w:pPr>
              <w:pStyle w:val="Default"/>
              <w:rPr>
                <w:rFonts w:asciiTheme="minorHAnsi" w:hAnsiTheme="minorHAnsi"/>
                <w:sz w:val="22"/>
                <w:szCs w:val="22"/>
              </w:rPr>
            </w:pPr>
          </w:p>
        </w:tc>
        <w:tc>
          <w:tcPr>
            <w:tcW w:w="1591" w:type="dxa"/>
            <w:vMerge/>
          </w:tcPr>
          <w:p w:rsidR="00525398" w:rsidRPr="008B3D73" w:rsidRDefault="00525398" w:rsidP="00496BBD">
            <w:pPr>
              <w:pStyle w:val="Default"/>
              <w:rPr>
                <w:rFonts w:asciiTheme="minorHAnsi" w:hAnsiTheme="minorHAnsi"/>
                <w:sz w:val="22"/>
                <w:szCs w:val="22"/>
              </w:rPr>
            </w:pPr>
          </w:p>
        </w:tc>
        <w:tc>
          <w:tcPr>
            <w:tcW w:w="4472" w:type="dxa"/>
            <w:vMerge/>
          </w:tcPr>
          <w:p w:rsidR="00525398" w:rsidRPr="008B3D73" w:rsidRDefault="00525398" w:rsidP="00496BBD">
            <w:pPr>
              <w:pStyle w:val="Default"/>
              <w:rPr>
                <w:rFonts w:asciiTheme="minorHAnsi" w:hAnsiTheme="minorHAnsi"/>
                <w:sz w:val="22"/>
                <w:szCs w:val="22"/>
              </w:rPr>
            </w:pPr>
          </w:p>
        </w:tc>
        <w:tc>
          <w:tcPr>
            <w:tcW w:w="1807" w:type="dxa"/>
            <w:vMerge/>
          </w:tcPr>
          <w:p w:rsidR="00525398" w:rsidRPr="008B3D73" w:rsidRDefault="00525398" w:rsidP="00496BBD">
            <w:pPr>
              <w:pStyle w:val="Default"/>
              <w:rPr>
                <w:rFonts w:asciiTheme="minorHAnsi" w:hAnsiTheme="minorHAnsi"/>
                <w:sz w:val="22"/>
                <w:szCs w:val="22"/>
              </w:rPr>
            </w:pPr>
          </w:p>
        </w:tc>
        <w:tc>
          <w:tcPr>
            <w:tcW w:w="1837" w:type="dxa"/>
          </w:tcPr>
          <w:p w:rsidR="00525398" w:rsidRPr="008B3D73" w:rsidRDefault="00525398" w:rsidP="00496BBD">
            <w:pPr>
              <w:pStyle w:val="Default"/>
              <w:rPr>
                <w:rFonts w:asciiTheme="minorHAnsi" w:hAnsiTheme="minorHAnsi"/>
                <w:sz w:val="22"/>
                <w:szCs w:val="22"/>
              </w:rPr>
            </w:pPr>
            <w:r w:rsidRPr="008B3D73">
              <w:rPr>
                <w:rFonts w:asciiTheme="minorHAnsi" w:hAnsiTheme="minorHAnsi"/>
                <w:sz w:val="22"/>
                <w:szCs w:val="22"/>
              </w:rPr>
              <w:t>C3-1.2 Appliquer les plannings de service</w:t>
            </w:r>
          </w:p>
        </w:tc>
        <w:tc>
          <w:tcPr>
            <w:tcW w:w="2579" w:type="dxa"/>
          </w:tcPr>
          <w:p w:rsidR="00525398" w:rsidRPr="008B3D73" w:rsidRDefault="00525398" w:rsidP="00496BBD">
            <w:pPr>
              <w:pStyle w:val="Default"/>
              <w:rPr>
                <w:rFonts w:asciiTheme="minorHAnsi" w:hAnsiTheme="minorHAnsi"/>
                <w:sz w:val="22"/>
                <w:szCs w:val="22"/>
              </w:rPr>
            </w:pPr>
            <w:r w:rsidRPr="008B3D73">
              <w:rPr>
                <w:rFonts w:asciiTheme="minorHAnsi" w:hAnsiTheme="minorHAnsi"/>
                <w:sz w:val="22"/>
                <w:szCs w:val="22"/>
              </w:rPr>
              <w:t>Les types de personnel, la hiérarchie et la fiche de poste.</w:t>
            </w:r>
          </w:p>
        </w:tc>
      </w:tr>
      <w:tr w:rsidR="00525398" w:rsidRPr="008B3D73" w:rsidTr="00525398">
        <w:tc>
          <w:tcPr>
            <w:tcW w:w="1509" w:type="dxa"/>
            <w:vMerge/>
          </w:tcPr>
          <w:p w:rsidR="00525398" w:rsidRPr="008B3D73" w:rsidRDefault="00525398" w:rsidP="00496BBD">
            <w:pPr>
              <w:pStyle w:val="Default"/>
              <w:rPr>
                <w:rFonts w:asciiTheme="minorHAnsi" w:hAnsiTheme="minorHAnsi"/>
                <w:sz w:val="22"/>
                <w:szCs w:val="22"/>
              </w:rPr>
            </w:pPr>
          </w:p>
        </w:tc>
        <w:tc>
          <w:tcPr>
            <w:tcW w:w="1793" w:type="dxa"/>
            <w:vMerge/>
          </w:tcPr>
          <w:p w:rsidR="00525398" w:rsidRPr="008B3D73" w:rsidRDefault="00525398" w:rsidP="00496BBD">
            <w:pPr>
              <w:pStyle w:val="Default"/>
              <w:rPr>
                <w:rFonts w:asciiTheme="minorHAnsi" w:hAnsiTheme="minorHAnsi"/>
                <w:sz w:val="22"/>
                <w:szCs w:val="22"/>
              </w:rPr>
            </w:pPr>
          </w:p>
        </w:tc>
        <w:tc>
          <w:tcPr>
            <w:tcW w:w="1591" w:type="dxa"/>
            <w:vMerge/>
          </w:tcPr>
          <w:p w:rsidR="00525398" w:rsidRPr="008B3D73" w:rsidRDefault="00525398" w:rsidP="00496BBD">
            <w:pPr>
              <w:pStyle w:val="Default"/>
              <w:rPr>
                <w:rFonts w:asciiTheme="minorHAnsi" w:hAnsiTheme="minorHAnsi"/>
                <w:sz w:val="22"/>
                <w:szCs w:val="22"/>
              </w:rPr>
            </w:pPr>
          </w:p>
        </w:tc>
        <w:tc>
          <w:tcPr>
            <w:tcW w:w="4472" w:type="dxa"/>
            <w:vMerge/>
          </w:tcPr>
          <w:p w:rsidR="00525398" w:rsidRPr="008B3D73" w:rsidRDefault="00525398" w:rsidP="00496BBD">
            <w:pPr>
              <w:pStyle w:val="Default"/>
              <w:rPr>
                <w:rFonts w:asciiTheme="minorHAnsi" w:hAnsiTheme="minorHAnsi"/>
                <w:sz w:val="22"/>
                <w:szCs w:val="22"/>
              </w:rPr>
            </w:pPr>
          </w:p>
        </w:tc>
        <w:tc>
          <w:tcPr>
            <w:tcW w:w="1807" w:type="dxa"/>
            <w:vMerge/>
          </w:tcPr>
          <w:p w:rsidR="00525398" w:rsidRPr="008B3D73" w:rsidRDefault="00525398" w:rsidP="00496BBD">
            <w:pPr>
              <w:pStyle w:val="Default"/>
              <w:rPr>
                <w:rFonts w:asciiTheme="minorHAnsi" w:hAnsiTheme="minorHAnsi"/>
                <w:sz w:val="22"/>
                <w:szCs w:val="22"/>
              </w:rPr>
            </w:pPr>
          </w:p>
        </w:tc>
        <w:tc>
          <w:tcPr>
            <w:tcW w:w="1837" w:type="dxa"/>
          </w:tcPr>
          <w:p w:rsidR="00525398" w:rsidRPr="008B3D73" w:rsidRDefault="00525398" w:rsidP="00496BBD">
            <w:pPr>
              <w:pStyle w:val="Default"/>
              <w:rPr>
                <w:rFonts w:asciiTheme="minorHAnsi" w:hAnsiTheme="minorHAnsi"/>
                <w:sz w:val="22"/>
                <w:szCs w:val="22"/>
              </w:rPr>
            </w:pPr>
            <w:r w:rsidRPr="008B3D73">
              <w:rPr>
                <w:rFonts w:asciiTheme="minorHAnsi" w:hAnsiTheme="minorHAnsi"/>
                <w:sz w:val="22"/>
                <w:szCs w:val="22"/>
              </w:rPr>
              <w:t xml:space="preserve">C3-1.3 S’inscrire dans un principe de formation continue tout au long de la vie </w:t>
            </w:r>
          </w:p>
        </w:tc>
        <w:tc>
          <w:tcPr>
            <w:tcW w:w="2579" w:type="dxa"/>
            <w:vAlign w:val="center"/>
          </w:tcPr>
          <w:p w:rsidR="00525398" w:rsidRPr="008B3D73" w:rsidRDefault="00525398" w:rsidP="003C2F45">
            <w:pPr>
              <w:pStyle w:val="Default"/>
              <w:jc w:val="center"/>
              <w:rPr>
                <w:rFonts w:asciiTheme="minorHAnsi" w:hAnsiTheme="minorHAnsi"/>
                <w:sz w:val="22"/>
                <w:szCs w:val="22"/>
              </w:rPr>
            </w:pPr>
          </w:p>
        </w:tc>
      </w:tr>
      <w:tr w:rsidR="00DC6A7D" w:rsidRPr="008B3D73" w:rsidTr="00525398">
        <w:tc>
          <w:tcPr>
            <w:tcW w:w="1509" w:type="dxa"/>
          </w:tcPr>
          <w:p w:rsidR="00DC6A7D" w:rsidRPr="008B3D73" w:rsidRDefault="00DC6A7D" w:rsidP="00496BBD">
            <w:pPr>
              <w:pStyle w:val="Default"/>
              <w:rPr>
                <w:rFonts w:asciiTheme="minorHAnsi" w:hAnsiTheme="minorHAnsi"/>
                <w:sz w:val="22"/>
                <w:szCs w:val="22"/>
              </w:rPr>
            </w:pPr>
            <w:r w:rsidRPr="00DC6A7D">
              <w:rPr>
                <w:rFonts w:asciiTheme="minorHAnsi" w:hAnsiTheme="minorHAnsi"/>
                <w:sz w:val="22"/>
                <w:szCs w:val="22"/>
              </w:rPr>
              <w:t>C3-2. Optimiser les performances de l’équipe</w:t>
            </w:r>
          </w:p>
        </w:tc>
        <w:tc>
          <w:tcPr>
            <w:tcW w:w="1793" w:type="dxa"/>
          </w:tcPr>
          <w:p w:rsidR="00DC6A7D" w:rsidRPr="008B3D73" w:rsidRDefault="00DC6A7D" w:rsidP="004A50E1">
            <w:pPr>
              <w:pStyle w:val="Default"/>
              <w:rPr>
                <w:rFonts w:asciiTheme="minorHAnsi" w:hAnsiTheme="minorHAnsi"/>
                <w:sz w:val="22"/>
                <w:szCs w:val="22"/>
              </w:rPr>
            </w:pPr>
            <w:r w:rsidRPr="008B3D73">
              <w:rPr>
                <w:rFonts w:asciiTheme="minorHAnsi" w:hAnsiTheme="minorHAnsi"/>
                <w:sz w:val="22"/>
                <w:szCs w:val="22"/>
              </w:rPr>
              <w:t xml:space="preserve">C3-2.1 Évaluer son travail </w:t>
            </w:r>
          </w:p>
          <w:p w:rsidR="00DC6A7D" w:rsidRPr="008B3D73" w:rsidRDefault="00DC6A7D" w:rsidP="004A50E1">
            <w:pPr>
              <w:pStyle w:val="Default"/>
              <w:rPr>
                <w:rFonts w:asciiTheme="minorHAnsi" w:hAnsiTheme="minorHAnsi"/>
                <w:sz w:val="22"/>
                <w:szCs w:val="22"/>
              </w:rPr>
            </w:pPr>
            <w:r w:rsidRPr="008B3D73">
              <w:rPr>
                <w:rFonts w:asciiTheme="minorHAnsi" w:hAnsiTheme="minorHAnsi"/>
                <w:sz w:val="22"/>
                <w:szCs w:val="22"/>
              </w:rPr>
              <w:t>et/ou celui de son équipe</w:t>
            </w:r>
          </w:p>
        </w:tc>
        <w:tc>
          <w:tcPr>
            <w:tcW w:w="1591" w:type="dxa"/>
          </w:tcPr>
          <w:p w:rsidR="00DC6A7D" w:rsidRPr="008B3D73" w:rsidRDefault="00525398" w:rsidP="00496BBD">
            <w:pPr>
              <w:pStyle w:val="Default"/>
              <w:rPr>
                <w:rFonts w:asciiTheme="minorHAnsi" w:hAnsiTheme="minorHAnsi"/>
                <w:sz w:val="22"/>
                <w:szCs w:val="22"/>
              </w:rPr>
            </w:pPr>
            <w:r>
              <w:rPr>
                <w:rFonts w:asciiTheme="minorHAnsi" w:hAnsiTheme="minorHAnsi"/>
                <w:sz w:val="22"/>
                <w:szCs w:val="22"/>
              </w:rPr>
              <w:t>Objectivité de l’auto-évaluation</w:t>
            </w:r>
          </w:p>
        </w:tc>
        <w:tc>
          <w:tcPr>
            <w:tcW w:w="4472" w:type="dxa"/>
            <w:vMerge/>
          </w:tcPr>
          <w:p w:rsidR="00DC6A7D" w:rsidRPr="008B3D73" w:rsidRDefault="00DC6A7D" w:rsidP="00496BBD">
            <w:pPr>
              <w:pStyle w:val="Default"/>
              <w:rPr>
                <w:rFonts w:asciiTheme="minorHAnsi" w:hAnsiTheme="minorHAnsi"/>
                <w:sz w:val="22"/>
                <w:szCs w:val="22"/>
              </w:rPr>
            </w:pPr>
          </w:p>
        </w:tc>
        <w:tc>
          <w:tcPr>
            <w:tcW w:w="1807" w:type="dxa"/>
            <w:vMerge/>
          </w:tcPr>
          <w:p w:rsidR="00DC6A7D" w:rsidRPr="008B3D73" w:rsidRDefault="00DC6A7D" w:rsidP="00496BBD">
            <w:pPr>
              <w:pStyle w:val="Default"/>
              <w:rPr>
                <w:rFonts w:asciiTheme="minorHAnsi" w:hAnsiTheme="minorHAnsi"/>
                <w:sz w:val="22"/>
                <w:szCs w:val="22"/>
              </w:rPr>
            </w:pPr>
          </w:p>
        </w:tc>
        <w:tc>
          <w:tcPr>
            <w:tcW w:w="1837" w:type="dxa"/>
          </w:tcPr>
          <w:p w:rsidR="00DC6A7D" w:rsidRPr="008B3D73" w:rsidRDefault="00DC6A7D" w:rsidP="00A423BC">
            <w:pPr>
              <w:pStyle w:val="Default"/>
              <w:rPr>
                <w:rFonts w:asciiTheme="minorHAnsi" w:hAnsiTheme="minorHAnsi"/>
                <w:sz w:val="22"/>
                <w:szCs w:val="22"/>
              </w:rPr>
            </w:pPr>
            <w:r w:rsidRPr="008B3D73">
              <w:rPr>
                <w:rFonts w:asciiTheme="minorHAnsi" w:hAnsiTheme="minorHAnsi"/>
                <w:sz w:val="22"/>
                <w:szCs w:val="22"/>
              </w:rPr>
              <w:t xml:space="preserve">C3-1.4 Gérer les aléas de </w:t>
            </w:r>
          </w:p>
          <w:p w:rsidR="00DC6A7D" w:rsidRPr="008B3D73" w:rsidRDefault="00DC6A7D" w:rsidP="00A423BC">
            <w:pPr>
              <w:pStyle w:val="Default"/>
              <w:rPr>
                <w:rFonts w:asciiTheme="minorHAnsi" w:hAnsiTheme="minorHAnsi"/>
                <w:sz w:val="22"/>
                <w:szCs w:val="22"/>
              </w:rPr>
            </w:pPr>
            <w:r w:rsidRPr="008B3D73">
              <w:rPr>
                <w:rFonts w:asciiTheme="minorHAnsi" w:hAnsiTheme="minorHAnsi"/>
                <w:sz w:val="22"/>
                <w:szCs w:val="22"/>
              </w:rPr>
              <w:t xml:space="preserve">fonctionnement liés au </w:t>
            </w:r>
          </w:p>
          <w:p w:rsidR="00DC6A7D" w:rsidRPr="008B3D73" w:rsidRDefault="00DC6A7D" w:rsidP="00A423BC">
            <w:pPr>
              <w:pStyle w:val="Default"/>
              <w:rPr>
                <w:rFonts w:asciiTheme="minorHAnsi" w:hAnsiTheme="minorHAnsi"/>
                <w:sz w:val="22"/>
                <w:szCs w:val="22"/>
                <w:highlight w:val="yellow"/>
              </w:rPr>
            </w:pPr>
            <w:r w:rsidRPr="008B3D73">
              <w:rPr>
                <w:rFonts w:asciiTheme="minorHAnsi" w:hAnsiTheme="minorHAnsi"/>
                <w:sz w:val="22"/>
                <w:szCs w:val="22"/>
              </w:rPr>
              <w:t>personnel</w:t>
            </w:r>
          </w:p>
        </w:tc>
        <w:tc>
          <w:tcPr>
            <w:tcW w:w="2579" w:type="dxa"/>
            <w:vAlign w:val="center"/>
          </w:tcPr>
          <w:p w:rsidR="00DC6A7D" w:rsidRPr="008B3D73" w:rsidRDefault="00DC6A7D" w:rsidP="003C2F45">
            <w:pPr>
              <w:pStyle w:val="Default"/>
              <w:jc w:val="center"/>
              <w:rPr>
                <w:rFonts w:asciiTheme="minorHAnsi" w:hAnsiTheme="minorHAnsi"/>
                <w:sz w:val="22"/>
                <w:szCs w:val="22"/>
              </w:rPr>
            </w:pPr>
          </w:p>
        </w:tc>
      </w:tr>
      <w:tr w:rsidR="00DC6A7D" w:rsidRPr="008B3D73" w:rsidTr="00525398">
        <w:tc>
          <w:tcPr>
            <w:tcW w:w="1509" w:type="dxa"/>
          </w:tcPr>
          <w:p w:rsidR="00DC6A7D" w:rsidRPr="008B3D73" w:rsidRDefault="00DC6A7D" w:rsidP="00496BBD">
            <w:pPr>
              <w:pStyle w:val="Default"/>
              <w:rPr>
                <w:rFonts w:asciiTheme="minorHAnsi" w:hAnsiTheme="minorHAnsi"/>
                <w:sz w:val="22"/>
                <w:szCs w:val="22"/>
              </w:rPr>
            </w:pPr>
            <w:r w:rsidRPr="008B3D73">
              <w:rPr>
                <w:rFonts w:asciiTheme="minorHAnsi" w:hAnsiTheme="minorHAnsi"/>
                <w:sz w:val="22"/>
                <w:szCs w:val="22"/>
              </w:rPr>
              <w:t>C3-3. Rendre compte du suivi de son activité et de ses résultats</w:t>
            </w:r>
          </w:p>
        </w:tc>
        <w:tc>
          <w:tcPr>
            <w:tcW w:w="1793" w:type="dxa"/>
          </w:tcPr>
          <w:p w:rsidR="00DC6A7D" w:rsidRPr="008B3D73" w:rsidRDefault="00DC6A7D" w:rsidP="00496BBD">
            <w:pPr>
              <w:pStyle w:val="Default"/>
              <w:rPr>
                <w:rFonts w:asciiTheme="minorHAnsi" w:hAnsiTheme="minorHAnsi"/>
                <w:sz w:val="22"/>
                <w:szCs w:val="22"/>
              </w:rPr>
            </w:pPr>
            <w:r w:rsidRPr="008B3D73">
              <w:rPr>
                <w:rFonts w:asciiTheme="minorHAnsi" w:hAnsiTheme="minorHAnsi"/>
                <w:sz w:val="22"/>
                <w:szCs w:val="22"/>
              </w:rPr>
              <w:t>C3-3.1 Produire une synthèse écrite</w:t>
            </w:r>
          </w:p>
        </w:tc>
        <w:tc>
          <w:tcPr>
            <w:tcW w:w="1591" w:type="dxa"/>
          </w:tcPr>
          <w:p w:rsidR="00DC6A7D" w:rsidRPr="008B3D73" w:rsidRDefault="00AB223B" w:rsidP="00496BBD">
            <w:pPr>
              <w:pStyle w:val="Default"/>
              <w:rPr>
                <w:rFonts w:asciiTheme="minorHAnsi" w:hAnsiTheme="minorHAnsi"/>
                <w:sz w:val="22"/>
                <w:szCs w:val="22"/>
              </w:rPr>
            </w:pPr>
            <w:r>
              <w:rPr>
                <w:rFonts w:asciiTheme="minorHAnsi" w:hAnsiTheme="minorHAnsi"/>
                <w:sz w:val="22"/>
                <w:szCs w:val="22"/>
              </w:rPr>
              <w:t>Rédiger une fiche bilan de compétences</w:t>
            </w:r>
          </w:p>
        </w:tc>
        <w:tc>
          <w:tcPr>
            <w:tcW w:w="4472" w:type="dxa"/>
            <w:vMerge/>
          </w:tcPr>
          <w:p w:rsidR="00DC6A7D" w:rsidRPr="008B3D73" w:rsidRDefault="00DC6A7D" w:rsidP="00496BBD">
            <w:pPr>
              <w:pStyle w:val="Default"/>
              <w:rPr>
                <w:rFonts w:asciiTheme="minorHAnsi" w:hAnsiTheme="minorHAnsi"/>
                <w:sz w:val="22"/>
                <w:szCs w:val="22"/>
              </w:rPr>
            </w:pPr>
          </w:p>
        </w:tc>
        <w:tc>
          <w:tcPr>
            <w:tcW w:w="1807" w:type="dxa"/>
            <w:vMerge/>
          </w:tcPr>
          <w:p w:rsidR="00DC6A7D" w:rsidRPr="008B3D73" w:rsidRDefault="00DC6A7D" w:rsidP="00496BBD">
            <w:pPr>
              <w:pStyle w:val="Default"/>
              <w:rPr>
                <w:rFonts w:asciiTheme="minorHAnsi" w:hAnsiTheme="minorHAnsi"/>
                <w:sz w:val="22"/>
                <w:szCs w:val="22"/>
              </w:rPr>
            </w:pPr>
          </w:p>
        </w:tc>
        <w:tc>
          <w:tcPr>
            <w:tcW w:w="1837" w:type="dxa"/>
          </w:tcPr>
          <w:p w:rsidR="00DC6A7D" w:rsidRPr="008B3D73" w:rsidRDefault="00DC6A7D" w:rsidP="00BA52A1">
            <w:pPr>
              <w:pStyle w:val="Default"/>
              <w:rPr>
                <w:rFonts w:asciiTheme="minorHAnsi" w:hAnsiTheme="minorHAnsi"/>
                <w:sz w:val="22"/>
                <w:szCs w:val="22"/>
              </w:rPr>
            </w:pPr>
            <w:r w:rsidRPr="008B3D73">
              <w:rPr>
                <w:rFonts w:asciiTheme="minorHAnsi" w:hAnsiTheme="minorHAnsi"/>
                <w:sz w:val="22"/>
                <w:szCs w:val="22"/>
              </w:rPr>
              <w:t xml:space="preserve">C3-2.1 Évaluer son travail </w:t>
            </w:r>
          </w:p>
          <w:p w:rsidR="00DC6A7D" w:rsidRPr="008B3D73" w:rsidRDefault="00DC6A7D" w:rsidP="00BA52A1">
            <w:pPr>
              <w:pStyle w:val="Default"/>
              <w:rPr>
                <w:rFonts w:asciiTheme="minorHAnsi" w:hAnsiTheme="minorHAnsi"/>
                <w:sz w:val="22"/>
                <w:szCs w:val="22"/>
              </w:rPr>
            </w:pPr>
            <w:r w:rsidRPr="008B3D73">
              <w:rPr>
                <w:rFonts w:asciiTheme="minorHAnsi" w:hAnsiTheme="minorHAnsi"/>
                <w:sz w:val="22"/>
                <w:szCs w:val="22"/>
              </w:rPr>
              <w:t>et/ou celui de son équipe</w:t>
            </w:r>
          </w:p>
        </w:tc>
        <w:tc>
          <w:tcPr>
            <w:tcW w:w="2579" w:type="dxa"/>
            <w:vAlign w:val="center"/>
          </w:tcPr>
          <w:p w:rsidR="00DC6A7D" w:rsidRPr="008B3D73" w:rsidRDefault="00525398" w:rsidP="00525398">
            <w:pPr>
              <w:pStyle w:val="Default"/>
              <w:rPr>
                <w:rFonts w:asciiTheme="minorHAnsi" w:hAnsiTheme="minorHAnsi"/>
                <w:sz w:val="22"/>
                <w:szCs w:val="22"/>
              </w:rPr>
            </w:pPr>
            <w:r w:rsidRPr="00525398">
              <w:rPr>
                <w:rFonts w:asciiTheme="minorHAnsi" w:hAnsiTheme="minorHAnsi"/>
                <w:sz w:val="22"/>
                <w:szCs w:val="22"/>
              </w:rPr>
              <w:t>Objectivité de l’auto-évaluation</w:t>
            </w:r>
          </w:p>
        </w:tc>
      </w:tr>
      <w:tr w:rsidR="00AE6106" w:rsidRPr="008B3D73" w:rsidTr="00525398">
        <w:tc>
          <w:tcPr>
            <w:tcW w:w="1509" w:type="dxa"/>
          </w:tcPr>
          <w:p w:rsidR="00AE6106" w:rsidRPr="008B3D73" w:rsidRDefault="004A50E1" w:rsidP="00496BBD">
            <w:pPr>
              <w:pStyle w:val="Default"/>
              <w:rPr>
                <w:rFonts w:asciiTheme="minorHAnsi" w:hAnsiTheme="minorHAnsi"/>
                <w:sz w:val="22"/>
                <w:szCs w:val="22"/>
              </w:rPr>
            </w:pPr>
            <w:r w:rsidRPr="008B3D73">
              <w:rPr>
                <w:rFonts w:asciiTheme="minorHAnsi" w:hAnsiTheme="minorHAnsi"/>
                <w:sz w:val="22"/>
                <w:szCs w:val="22"/>
              </w:rPr>
              <w:t>C3-2. Optimiser les performances de l’équipe</w:t>
            </w:r>
          </w:p>
        </w:tc>
        <w:tc>
          <w:tcPr>
            <w:tcW w:w="1793" w:type="dxa"/>
          </w:tcPr>
          <w:p w:rsidR="00AE6106" w:rsidRPr="008B3D73" w:rsidRDefault="004A50E1" w:rsidP="00496BBD">
            <w:pPr>
              <w:pStyle w:val="Default"/>
              <w:rPr>
                <w:rFonts w:asciiTheme="minorHAnsi" w:hAnsiTheme="minorHAnsi"/>
                <w:sz w:val="22"/>
                <w:szCs w:val="22"/>
              </w:rPr>
            </w:pPr>
            <w:r w:rsidRPr="008B3D73">
              <w:rPr>
                <w:rFonts w:asciiTheme="minorHAnsi" w:hAnsiTheme="minorHAnsi"/>
                <w:sz w:val="22"/>
                <w:szCs w:val="22"/>
              </w:rPr>
              <w:t>C3-3.2 Présenter oralement la synthèse</w:t>
            </w:r>
          </w:p>
        </w:tc>
        <w:tc>
          <w:tcPr>
            <w:tcW w:w="1591" w:type="dxa"/>
          </w:tcPr>
          <w:p w:rsidR="00AE6106" w:rsidRPr="008B3D73" w:rsidRDefault="00AB223B" w:rsidP="00496BBD">
            <w:pPr>
              <w:pStyle w:val="Default"/>
              <w:rPr>
                <w:rFonts w:asciiTheme="minorHAnsi" w:hAnsiTheme="minorHAnsi"/>
                <w:sz w:val="22"/>
                <w:szCs w:val="22"/>
              </w:rPr>
            </w:pPr>
            <w:r>
              <w:rPr>
                <w:rFonts w:asciiTheme="minorHAnsi" w:hAnsiTheme="minorHAnsi"/>
                <w:sz w:val="22"/>
                <w:szCs w:val="22"/>
              </w:rPr>
              <w:t>Présenter oralement une Fiche bilan de compétences</w:t>
            </w:r>
          </w:p>
        </w:tc>
        <w:tc>
          <w:tcPr>
            <w:tcW w:w="4472" w:type="dxa"/>
            <w:vMerge/>
          </w:tcPr>
          <w:p w:rsidR="00AE6106" w:rsidRPr="008B3D73" w:rsidRDefault="00AE6106" w:rsidP="00496BBD">
            <w:pPr>
              <w:pStyle w:val="Default"/>
              <w:rPr>
                <w:rFonts w:asciiTheme="minorHAnsi" w:hAnsiTheme="minorHAnsi"/>
                <w:sz w:val="22"/>
                <w:szCs w:val="22"/>
              </w:rPr>
            </w:pPr>
          </w:p>
        </w:tc>
        <w:tc>
          <w:tcPr>
            <w:tcW w:w="1807" w:type="dxa"/>
          </w:tcPr>
          <w:p w:rsidR="00AE6106" w:rsidRPr="008B3D73" w:rsidRDefault="00AE6106" w:rsidP="00496BBD">
            <w:pPr>
              <w:pStyle w:val="Default"/>
              <w:rPr>
                <w:rFonts w:asciiTheme="minorHAnsi" w:hAnsiTheme="minorHAnsi"/>
                <w:sz w:val="22"/>
                <w:szCs w:val="22"/>
              </w:rPr>
            </w:pPr>
            <w:r w:rsidRPr="008B3D73">
              <w:rPr>
                <w:rFonts w:asciiTheme="minorHAnsi" w:hAnsiTheme="minorHAnsi"/>
                <w:sz w:val="22"/>
                <w:szCs w:val="22"/>
              </w:rPr>
              <w:t>C3-3. Rendre compte du suivi de son activité et de ses résultats</w:t>
            </w:r>
          </w:p>
        </w:tc>
        <w:tc>
          <w:tcPr>
            <w:tcW w:w="1837" w:type="dxa"/>
          </w:tcPr>
          <w:p w:rsidR="00AE6106" w:rsidRPr="008B3D73" w:rsidRDefault="00AE6106" w:rsidP="00A423BC">
            <w:pPr>
              <w:pStyle w:val="Default"/>
              <w:rPr>
                <w:rFonts w:asciiTheme="minorHAnsi" w:hAnsiTheme="minorHAnsi"/>
                <w:sz w:val="22"/>
                <w:szCs w:val="22"/>
              </w:rPr>
            </w:pPr>
            <w:r w:rsidRPr="008B3D73">
              <w:rPr>
                <w:rFonts w:asciiTheme="minorHAnsi" w:hAnsiTheme="minorHAnsi"/>
                <w:sz w:val="22"/>
                <w:szCs w:val="22"/>
              </w:rPr>
              <w:t>C3-3.1 Produire une synthèse écrite</w:t>
            </w:r>
          </w:p>
        </w:tc>
        <w:tc>
          <w:tcPr>
            <w:tcW w:w="2579" w:type="dxa"/>
            <w:vAlign w:val="center"/>
          </w:tcPr>
          <w:p w:rsidR="00AE6106" w:rsidRPr="008B3D73" w:rsidRDefault="00AB223B" w:rsidP="00AB223B">
            <w:pPr>
              <w:pStyle w:val="Default"/>
              <w:rPr>
                <w:rFonts w:asciiTheme="minorHAnsi" w:hAnsiTheme="minorHAnsi"/>
                <w:sz w:val="22"/>
                <w:szCs w:val="22"/>
              </w:rPr>
            </w:pPr>
            <w:r>
              <w:rPr>
                <w:rFonts w:asciiTheme="minorHAnsi" w:hAnsiTheme="minorHAnsi"/>
                <w:sz w:val="22"/>
                <w:szCs w:val="22"/>
              </w:rPr>
              <w:t>Rédiger une fiche bilan de compétences</w:t>
            </w:r>
          </w:p>
        </w:tc>
      </w:tr>
      <w:tr w:rsidR="004A50E1" w:rsidRPr="008B3D73" w:rsidTr="00525398">
        <w:tc>
          <w:tcPr>
            <w:tcW w:w="1509" w:type="dxa"/>
            <w:vMerge w:val="restart"/>
          </w:tcPr>
          <w:p w:rsidR="004A50E1" w:rsidRPr="008B3D73" w:rsidRDefault="004A50E1" w:rsidP="00496BBD">
            <w:pPr>
              <w:pStyle w:val="Default"/>
              <w:rPr>
                <w:rFonts w:asciiTheme="minorHAnsi" w:hAnsiTheme="minorHAnsi"/>
                <w:sz w:val="22"/>
                <w:szCs w:val="22"/>
              </w:rPr>
            </w:pPr>
            <w:r w:rsidRPr="008B3D73">
              <w:rPr>
                <w:rFonts w:asciiTheme="minorHAnsi" w:hAnsiTheme="minorHAnsi"/>
                <w:sz w:val="22"/>
                <w:szCs w:val="22"/>
              </w:rPr>
              <w:t>C5-1 Appliquer la démarche qualité</w:t>
            </w:r>
          </w:p>
        </w:tc>
        <w:tc>
          <w:tcPr>
            <w:tcW w:w="1793" w:type="dxa"/>
            <w:vMerge w:val="restart"/>
          </w:tcPr>
          <w:p w:rsidR="004A50E1" w:rsidRPr="008B3D73" w:rsidRDefault="004A50E1" w:rsidP="00496BBD">
            <w:pPr>
              <w:pStyle w:val="Default"/>
              <w:rPr>
                <w:rFonts w:asciiTheme="minorHAnsi" w:hAnsiTheme="minorHAnsi"/>
                <w:sz w:val="22"/>
                <w:szCs w:val="22"/>
              </w:rPr>
            </w:pPr>
            <w:r w:rsidRPr="008B3D73">
              <w:rPr>
                <w:rFonts w:asciiTheme="minorHAnsi" w:hAnsiTheme="minorHAnsi"/>
                <w:sz w:val="22"/>
                <w:szCs w:val="22"/>
              </w:rPr>
              <w:t>C5-1.3 Intégrer les dimensions liées à l’environnement et au DD dans sa pratique professionnelle</w:t>
            </w:r>
          </w:p>
        </w:tc>
        <w:tc>
          <w:tcPr>
            <w:tcW w:w="1591" w:type="dxa"/>
            <w:vMerge w:val="restart"/>
          </w:tcPr>
          <w:p w:rsidR="004A50E1" w:rsidRPr="008B3D73" w:rsidRDefault="004A50E1" w:rsidP="00496BBD">
            <w:pPr>
              <w:pStyle w:val="Default"/>
              <w:rPr>
                <w:rFonts w:asciiTheme="minorHAnsi" w:hAnsiTheme="minorHAnsi"/>
                <w:sz w:val="22"/>
                <w:szCs w:val="22"/>
              </w:rPr>
            </w:pPr>
            <w:r w:rsidRPr="008B3D73">
              <w:rPr>
                <w:rFonts w:asciiTheme="minorHAnsi" w:hAnsiTheme="minorHAnsi"/>
                <w:sz w:val="22"/>
                <w:szCs w:val="22"/>
              </w:rPr>
              <w:t>Identification d’attitudes et de méthode dans la pratique professionnelle</w:t>
            </w:r>
          </w:p>
        </w:tc>
        <w:tc>
          <w:tcPr>
            <w:tcW w:w="4472" w:type="dxa"/>
            <w:vMerge/>
          </w:tcPr>
          <w:p w:rsidR="004A50E1" w:rsidRPr="008B3D73" w:rsidRDefault="004A50E1" w:rsidP="00496BBD">
            <w:pPr>
              <w:pStyle w:val="Default"/>
              <w:rPr>
                <w:rFonts w:asciiTheme="minorHAnsi" w:hAnsiTheme="minorHAnsi"/>
                <w:sz w:val="22"/>
                <w:szCs w:val="22"/>
              </w:rPr>
            </w:pPr>
          </w:p>
        </w:tc>
        <w:tc>
          <w:tcPr>
            <w:tcW w:w="1807" w:type="dxa"/>
          </w:tcPr>
          <w:p w:rsidR="004A50E1" w:rsidRPr="008B3D73" w:rsidRDefault="004A50E1" w:rsidP="00496BBD">
            <w:pPr>
              <w:pStyle w:val="Default"/>
              <w:rPr>
                <w:rFonts w:asciiTheme="minorHAnsi" w:hAnsiTheme="minorHAnsi"/>
                <w:sz w:val="22"/>
                <w:szCs w:val="22"/>
              </w:rPr>
            </w:pPr>
            <w:r w:rsidRPr="008B3D73">
              <w:rPr>
                <w:rFonts w:asciiTheme="minorHAnsi" w:hAnsiTheme="minorHAnsi"/>
                <w:sz w:val="22"/>
                <w:szCs w:val="22"/>
              </w:rPr>
              <w:t>C3-2. Optimiser les performances de l’équipe</w:t>
            </w:r>
          </w:p>
        </w:tc>
        <w:tc>
          <w:tcPr>
            <w:tcW w:w="1837" w:type="dxa"/>
          </w:tcPr>
          <w:p w:rsidR="004A50E1" w:rsidRPr="008B3D73" w:rsidRDefault="004A50E1" w:rsidP="00A423BC">
            <w:pPr>
              <w:pStyle w:val="Default"/>
              <w:rPr>
                <w:rFonts w:asciiTheme="minorHAnsi" w:hAnsiTheme="minorHAnsi"/>
                <w:sz w:val="22"/>
                <w:szCs w:val="22"/>
              </w:rPr>
            </w:pPr>
            <w:r w:rsidRPr="008B3D73">
              <w:rPr>
                <w:rFonts w:asciiTheme="minorHAnsi" w:hAnsiTheme="minorHAnsi"/>
                <w:sz w:val="22"/>
                <w:szCs w:val="22"/>
              </w:rPr>
              <w:t>C3-3.2 Présenter oralement la synthèse</w:t>
            </w:r>
          </w:p>
        </w:tc>
        <w:tc>
          <w:tcPr>
            <w:tcW w:w="2579" w:type="dxa"/>
            <w:vAlign w:val="center"/>
          </w:tcPr>
          <w:p w:rsidR="004A50E1" w:rsidRPr="008B3D73" w:rsidRDefault="00AB223B" w:rsidP="00AB223B">
            <w:pPr>
              <w:pStyle w:val="Default"/>
              <w:rPr>
                <w:rFonts w:asciiTheme="minorHAnsi" w:hAnsiTheme="minorHAnsi"/>
                <w:sz w:val="22"/>
                <w:szCs w:val="22"/>
              </w:rPr>
            </w:pPr>
            <w:r>
              <w:rPr>
                <w:rFonts w:asciiTheme="minorHAnsi" w:hAnsiTheme="minorHAnsi"/>
                <w:sz w:val="22"/>
                <w:szCs w:val="22"/>
              </w:rPr>
              <w:t>Présenter oralement une Fiche bilan de compétences</w:t>
            </w:r>
          </w:p>
        </w:tc>
      </w:tr>
      <w:tr w:rsidR="004A50E1" w:rsidRPr="008B3D73" w:rsidTr="00525398">
        <w:trPr>
          <w:trHeight w:val="1890"/>
        </w:trPr>
        <w:tc>
          <w:tcPr>
            <w:tcW w:w="1509" w:type="dxa"/>
            <w:vMerge/>
            <w:tcBorders>
              <w:bottom w:val="single" w:sz="4" w:space="0" w:color="auto"/>
            </w:tcBorders>
          </w:tcPr>
          <w:p w:rsidR="004A50E1" w:rsidRPr="008B3D73" w:rsidRDefault="004A50E1" w:rsidP="00496BBD">
            <w:pPr>
              <w:pStyle w:val="Default"/>
              <w:rPr>
                <w:rFonts w:asciiTheme="minorHAnsi" w:hAnsiTheme="minorHAnsi"/>
                <w:sz w:val="22"/>
                <w:szCs w:val="22"/>
              </w:rPr>
            </w:pPr>
          </w:p>
        </w:tc>
        <w:tc>
          <w:tcPr>
            <w:tcW w:w="1793" w:type="dxa"/>
            <w:vMerge/>
            <w:tcBorders>
              <w:bottom w:val="single" w:sz="4" w:space="0" w:color="auto"/>
            </w:tcBorders>
          </w:tcPr>
          <w:p w:rsidR="004A50E1" w:rsidRPr="008B3D73" w:rsidRDefault="004A50E1" w:rsidP="00496BBD">
            <w:pPr>
              <w:pStyle w:val="Default"/>
              <w:rPr>
                <w:rFonts w:asciiTheme="minorHAnsi" w:hAnsiTheme="minorHAnsi"/>
                <w:sz w:val="22"/>
                <w:szCs w:val="22"/>
              </w:rPr>
            </w:pPr>
          </w:p>
        </w:tc>
        <w:tc>
          <w:tcPr>
            <w:tcW w:w="1591" w:type="dxa"/>
            <w:vMerge/>
            <w:tcBorders>
              <w:bottom w:val="single" w:sz="4" w:space="0" w:color="auto"/>
            </w:tcBorders>
          </w:tcPr>
          <w:p w:rsidR="004A50E1" w:rsidRPr="008B3D73" w:rsidRDefault="004A50E1" w:rsidP="00496BBD">
            <w:pPr>
              <w:pStyle w:val="Default"/>
              <w:rPr>
                <w:rFonts w:asciiTheme="minorHAnsi" w:hAnsiTheme="minorHAnsi"/>
                <w:sz w:val="22"/>
                <w:szCs w:val="22"/>
              </w:rPr>
            </w:pPr>
          </w:p>
        </w:tc>
        <w:tc>
          <w:tcPr>
            <w:tcW w:w="4472" w:type="dxa"/>
            <w:vMerge/>
            <w:tcBorders>
              <w:bottom w:val="single" w:sz="4" w:space="0" w:color="auto"/>
            </w:tcBorders>
          </w:tcPr>
          <w:p w:rsidR="004A50E1" w:rsidRPr="008B3D73" w:rsidRDefault="004A50E1" w:rsidP="00496BBD">
            <w:pPr>
              <w:pStyle w:val="Default"/>
              <w:rPr>
                <w:rFonts w:asciiTheme="minorHAnsi" w:hAnsiTheme="minorHAnsi"/>
                <w:sz w:val="22"/>
                <w:szCs w:val="22"/>
              </w:rPr>
            </w:pPr>
          </w:p>
        </w:tc>
        <w:tc>
          <w:tcPr>
            <w:tcW w:w="1807" w:type="dxa"/>
            <w:tcBorders>
              <w:bottom w:val="single" w:sz="4" w:space="0" w:color="auto"/>
            </w:tcBorders>
          </w:tcPr>
          <w:p w:rsidR="004A50E1" w:rsidRPr="008B3D73" w:rsidRDefault="004A50E1" w:rsidP="00496BBD">
            <w:pPr>
              <w:pStyle w:val="Default"/>
              <w:rPr>
                <w:rFonts w:asciiTheme="minorHAnsi" w:hAnsiTheme="minorHAnsi"/>
                <w:sz w:val="22"/>
                <w:szCs w:val="22"/>
              </w:rPr>
            </w:pPr>
            <w:r w:rsidRPr="008B3D73">
              <w:rPr>
                <w:rFonts w:asciiTheme="minorHAnsi" w:hAnsiTheme="minorHAnsi"/>
                <w:sz w:val="22"/>
                <w:szCs w:val="22"/>
              </w:rPr>
              <w:t xml:space="preserve">C5-1 Appliquer la démarche qualité </w:t>
            </w:r>
          </w:p>
        </w:tc>
        <w:tc>
          <w:tcPr>
            <w:tcW w:w="1837" w:type="dxa"/>
            <w:tcBorders>
              <w:bottom w:val="single" w:sz="4" w:space="0" w:color="auto"/>
            </w:tcBorders>
          </w:tcPr>
          <w:p w:rsidR="004A50E1" w:rsidRPr="008B3D73" w:rsidRDefault="004A50E1" w:rsidP="00496BBD">
            <w:pPr>
              <w:pStyle w:val="Default"/>
              <w:rPr>
                <w:rFonts w:asciiTheme="minorHAnsi" w:hAnsiTheme="minorHAnsi"/>
                <w:sz w:val="22"/>
                <w:szCs w:val="22"/>
              </w:rPr>
            </w:pPr>
            <w:r w:rsidRPr="008B3D73">
              <w:rPr>
                <w:rFonts w:asciiTheme="minorHAnsi" w:hAnsiTheme="minorHAnsi"/>
                <w:sz w:val="22"/>
                <w:szCs w:val="22"/>
              </w:rPr>
              <w:t xml:space="preserve">C5-1.3 Intégrer les dimensions liées à l’environnement et au DD dans sa pratique professionnelle </w:t>
            </w:r>
          </w:p>
        </w:tc>
        <w:tc>
          <w:tcPr>
            <w:tcW w:w="2579" w:type="dxa"/>
            <w:tcBorders>
              <w:bottom w:val="single" w:sz="4" w:space="0" w:color="auto"/>
            </w:tcBorders>
          </w:tcPr>
          <w:p w:rsidR="004A50E1" w:rsidRPr="008B3D73" w:rsidRDefault="004A50E1" w:rsidP="003B69AC">
            <w:pPr>
              <w:pStyle w:val="Default"/>
              <w:rPr>
                <w:rFonts w:asciiTheme="minorHAnsi" w:hAnsiTheme="minorHAnsi"/>
                <w:sz w:val="22"/>
                <w:szCs w:val="22"/>
              </w:rPr>
            </w:pPr>
            <w:r w:rsidRPr="008B3D73">
              <w:rPr>
                <w:rFonts w:asciiTheme="minorHAnsi" w:hAnsiTheme="minorHAnsi"/>
                <w:sz w:val="22"/>
                <w:szCs w:val="22"/>
              </w:rPr>
              <w:t xml:space="preserve">Identification d’attitudes et de méthode dans la pratique professionnelle </w:t>
            </w:r>
          </w:p>
        </w:tc>
      </w:tr>
    </w:tbl>
    <w:p w:rsidR="00966CF7" w:rsidRDefault="00966CF7" w:rsidP="00485B12">
      <w:pPr>
        <w:pStyle w:val="Default"/>
        <w:rPr>
          <w:rFonts w:asciiTheme="minorHAnsi" w:hAnsiTheme="minorHAnsi"/>
          <w:b/>
          <w:sz w:val="28"/>
          <w:szCs w:val="28"/>
        </w:rPr>
      </w:pPr>
    </w:p>
    <w:p w:rsidR="00966CF7" w:rsidRDefault="00966CF7" w:rsidP="00B67C04">
      <w:pPr>
        <w:pStyle w:val="Default"/>
        <w:jc w:val="center"/>
        <w:rPr>
          <w:rFonts w:asciiTheme="minorHAnsi" w:hAnsiTheme="minorHAnsi"/>
          <w:b/>
          <w:sz w:val="28"/>
          <w:szCs w:val="28"/>
        </w:rPr>
      </w:pPr>
    </w:p>
    <w:p w:rsidR="00B67C04" w:rsidRPr="00966CF7" w:rsidRDefault="00B67C04" w:rsidP="00B67C04">
      <w:pPr>
        <w:pStyle w:val="Default"/>
        <w:jc w:val="center"/>
        <w:rPr>
          <w:rFonts w:asciiTheme="minorHAnsi" w:hAnsiTheme="minorHAnsi"/>
          <w:b/>
          <w:sz w:val="28"/>
          <w:szCs w:val="28"/>
        </w:rPr>
      </w:pPr>
      <w:r w:rsidRPr="00966CF7">
        <w:rPr>
          <w:rFonts w:asciiTheme="minorHAnsi" w:hAnsiTheme="minorHAnsi"/>
          <w:b/>
          <w:sz w:val="28"/>
          <w:szCs w:val="28"/>
        </w:rPr>
        <w:t>SEANCE</w:t>
      </w:r>
      <w:r w:rsidR="00966CF7">
        <w:rPr>
          <w:rFonts w:asciiTheme="minorHAnsi" w:hAnsiTheme="minorHAnsi"/>
          <w:b/>
          <w:sz w:val="28"/>
          <w:szCs w:val="28"/>
        </w:rPr>
        <w:t>S</w:t>
      </w:r>
      <w:r w:rsidRPr="00966CF7">
        <w:rPr>
          <w:rFonts w:asciiTheme="minorHAnsi" w:hAnsiTheme="minorHAnsi"/>
          <w:b/>
          <w:sz w:val="28"/>
          <w:szCs w:val="28"/>
        </w:rPr>
        <w:t xml:space="preserve"> 9 ET 10</w:t>
      </w:r>
      <w:r w:rsidR="002D1A40">
        <w:rPr>
          <w:rFonts w:asciiTheme="minorHAnsi" w:hAnsiTheme="minorHAnsi"/>
          <w:b/>
          <w:sz w:val="28"/>
          <w:szCs w:val="28"/>
        </w:rPr>
        <w:t xml:space="preserve"> : </w:t>
      </w:r>
      <w:r w:rsidR="002D1A40" w:rsidRPr="002D1A40">
        <w:rPr>
          <w:rFonts w:asciiTheme="minorHAnsi" w:hAnsiTheme="minorHAnsi"/>
          <w:b/>
          <w:sz w:val="28"/>
          <w:szCs w:val="28"/>
        </w:rPr>
        <w:t>Les approvisionnements en restauration</w:t>
      </w:r>
    </w:p>
    <w:p w:rsidR="00A84559" w:rsidRPr="008B3D73" w:rsidRDefault="00A84559" w:rsidP="00A84559">
      <w:pPr>
        <w:rPr>
          <w:sz w:val="22"/>
          <w:szCs w:val="22"/>
        </w:rPr>
      </w:pPr>
    </w:p>
    <w:tbl>
      <w:tblPr>
        <w:tblStyle w:val="Grilledutableau"/>
        <w:tblW w:w="0" w:type="auto"/>
        <w:tblLook w:val="04A0" w:firstRow="1" w:lastRow="0" w:firstColumn="1" w:lastColumn="0" w:noHBand="0" w:noVBand="1"/>
      </w:tblPr>
      <w:tblGrid>
        <w:gridCol w:w="1963"/>
        <w:gridCol w:w="1987"/>
        <w:gridCol w:w="1987"/>
        <w:gridCol w:w="3516"/>
        <w:gridCol w:w="1963"/>
        <w:gridCol w:w="1987"/>
        <w:gridCol w:w="1987"/>
      </w:tblGrid>
      <w:tr w:rsidR="009E689F" w:rsidRPr="008B3D73" w:rsidTr="00966CF7">
        <w:tc>
          <w:tcPr>
            <w:tcW w:w="4527" w:type="dxa"/>
            <w:gridSpan w:val="3"/>
            <w:shd w:val="clear" w:color="auto" w:fill="C5E0B3" w:themeFill="accent6" w:themeFillTint="66"/>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OPC</w:t>
            </w:r>
          </w:p>
        </w:tc>
        <w:tc>
          <w:tcPr>
            <w:tcW w:w="4529" w:type="dxa"/>
            <w:vMerge w:val="restart"/>
            <w:shd w:val="clear" w:color="auto" w:fill="BDD6EE" w:themeFill="accent5" w:themeFillTint="66"/>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CONTEXTE PROFESSIONNEL</w:t>
            </w:r>
          </w:p>
        </w:tc>
        <w:tc>
          <w:tcPr>
            <w:tcW w:w="4529" w:type="dxa"/>
            <w:gridSpan w:val="3"/>
            <w:shd w:val="clear" w:color="auto" w:fill="F7CAAC" w:themeFill="accent2" w:themeFillTint="66"/>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CSR</w:t>
            </w:r>
          </w:p>
        </w:tc>
      </w:tr>
      <w:tr w:rsidR="009E689F" w:rsidRPr="008B3D73" w:rsidTr="009E689F">
        <w:tc>
          <w:tcPr>
            <w:tcW w:w="1509"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Compétence</w:t>
            </w:r>
          </w:p>
        </w:tc>
        <w:tc>
          <w:tcPr>
            <w:tcW w:w="1509"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 Opérationnelle</w:t>
            </w:r>
          </w:p>
        </w:tc>
        <w:tc>
          <w:tcPr>
            <w:tcW w:w="1509"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Thème</w:t>
            </w:r>
          </w:p>
        </w:tc>
        <w:tc>
          <w:tcPr>
            <w:tcW w:w="4529" w:type="dxa"/>
            <w:vMerge/>
            <w:shd w:val="clear" w:color="auto" w:fill="BDD6EE" w:themeFill="accent5" w:themeFillTint="66"/>
          </w:tcPr>
          <w:p w:rsidR="009E689F" w:rsidRPr="008B3D73" w:rsidRDefault="009E689F" w:rsidP="00496BBD">
            <w:pPr>
              <w:pStyle w:val="Default"/>
              <w:jc w:val="center"/>
              <w:rPr>
                <w:rFonts w:asciiTheme="minorHAnsi" w:hAnsiTheme="minorHAnsi"/>
                <w:sz w:val="22"/>
                <w:szCs w:val="22"/>
              </w:rPr>
            </w:pPr>
          </w:p>
        </w:tc>
        <w:tc>
          <w:tcPr>
            <w:tcW w:w="1509"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Compétence</w:t>
            </w:r>
          </w:p>
        </w:tc>
        <w:tc>
          <w:tcPr>
            <w:tcW w:w="1510"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 Opérationnelle</w:t>
            </w:r>
          </w:p>
        </w:tc>
        <w:tc>
          <w:tcPr>
            <w:tcW w:w="1510"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Thème</w:t>
            </w:r>
          </w:p>
        </w:tc>
      </w:tr>
      <w:tr w:rsidR="009E689F" w:rsidRPr="008B3D73" w:rsidTr="00903439">
        <w:tc>
          <w:tcPr>
            <w:tcW w:w="1509" w:type="dxa"/>
          </w:tcPr>
          <w:p w:rsidR="00F13317" w:rsidRPr="008B3D73" w:rsidRDefault="00F13317" w:rsidP="00F13317">
            <w:pPr>
              <w:pStyle w:val="Default"/>
              <w:rPr>
                <w:rFonts w:asciiTheme="minorHAnsi" w:hAnsiTheme="minorHAnsi"/>
                <w:sz w:val="22"/>
                <w:szCs w:val="22"/>
              </w:rPr>
            </w:pPr>
            <w:r w:rsidRPr="008B3D73">
              <w:rPr>
                <w:rFonts w:asciiTheme="minorHAnsi" w:hAnsiTheme="minorHAnsi"/>
                <w:sz w:val="22"/>
                <w:szCs w:val="22"/>
              </w:rPr>
              <w:t xml:space="preserve">C2-1. ENTRETENIR des </w:t>
            </w:r>
          </w:p>
          <w:p w:rsidR="009E689F" w:rsidRPr="008B3D73" w:rsidRDefault="00F13317" w:rsidP="00F13317">
            <w:pPr>
              <w:pStyle w:val="Default"/>
              <w:rPr>
                <w:rFonts w:asciiTheme="minorHAnsi" w:hAnsiTheme="minorHAnsi"/>
                <w:sz w:val="22"/>
                <w:szCs w:val="22"/>
              </w:rPr>
            </w:pPr>
            <w:r w:rsidRPr="008B3D73">
              <w:rPr>
                <w:rFonts w:asciiTheme="minorHAnsi" w:hAnsiTheme="minorHAnsi"/>
                <w:sz w:val="22"/>
                <w:szCs w:val="22"/>
              </w:rPr>
              <w:t>relations professionnelles</w:t>
            </w:r>
          </w:p>
        </w:tc>
        <w:tc>
          <w:tcPr>
            <w:tcW w:w="1509" w:type="dxa"/>
          </w:tcPr>
          <w:p w:rsidR="009E689F" w:rsidRPr="008B3D73" w:rsidRDefault="00EE6C0A" w:rsidP="00496BBD">
            <w:pPr>
              <w:pStyle w:val="Default"/>
              <w:rPr>
                <w:rFonts w:asciiTheme="minorHAnsi" w:hAnsiTheme="minorHAnsi"/>
                <w:sz w:val="22"/>
                <w:szCs w:val="22"/>
              </w:rPr>
            </w:pPr>
            <w:r w:rsidRPr="008B3D73">
              <w:rPr>
                <w:rFonts w:asciiTheme="minorHAnsi" w:hAnsiTheme="minorHAnsi"/>
                <w:sz w:val="22"/>
                <w:szCs w:val="22"/>
              </w:rPr>
              <w:t>C2-1.2 Communiquer avec les fournisseurs, des tiers</w:t>
            </w:r>
          </w:p>
        </w:tc>
        <w:tc>
          <w:tcPr>
            <w:tcW w:w="1509" w:type="dxa"/>
          </w:tcPr>
          <w:p w:rsidR="009E689F" w:rsidRPr="008B3D73" w:rsidRDefault="00EE6C0A" w:rsidP="00496BBD">
            <w:pPr>
              <w:pStyle w:val="Default"/>
              <w:rPr>
                <w:rFonts w:asciiTheme="minorHAnsi" w:hAnsiTheme="minorHAnsi"/>
                <w:sz w:val="22"/>
                <w:szCs w:val="22"/>
              </w:rPr>
            </w:pPr>
            <w:r w:rsidRPr="008B3D73">
              <w:rPr>
                <w:rFonts w:asciiTheme="minorHAnsi" w:hAnsiTheme="minorHAnsi"/>
                <w:sz w:val="22"/>
                <w:szCs w:val="22"/>
              </w:rPr>
              <w:t>Relation avec les fournisseurs</w:t>
            </w:r>
          </w:p>
        </w:tc>
        <w:tc>
          <w:tcPr>
            <w:tcW w:w="4529" w:type="dxa"/>
            <w:vMerge w:val="restart"/>
          </w:tcPr>
          <w:p w:rsidR="009E689F" w:rsidRPr="008B3D73" w:rsidRDefault="009E689F" w:rsidP="00496BBD">
            <w:pPr>
              <w:pStyle w:val="Default"/>
              <w:rPr>
                <w:rFonts w:asciiTheme="minorHAnsi" w:hAnsiTheme="minorHAnsi"/>
                <w:sz w:val="22"/>
                <w:szCs w:val="22"/>
              </w:rPr>
            </w:pPr>
          </w:p>
        </w:tc>
        <w:tc>
          <w:tcPr>
            <w:tcW w:w="1509" w:type="dxa"/>
          </w:tcPr>
          <w:p w:rsidR="009E689F" w:rsidRPr="008B3D73" w:rsidRDefault="009E689F" w:rsidP="00496BBD">
            <w:pPr>
              <w:pStyle w:val="Default"/>
              <w:rPr>
                <w:rFonts w:asciiTheme="minorHAnsi" w:hAnsiTheme="minorHAnsi"/>
                <w:sz w:val="22"/>
                <w:szCs w:val="22"/>
              </w:rPr>
            </w:pPr>
            <w:r w:rsidRPr="008B3D73">
              <w:rPr>
                <w:rFonts w:asciiTheme="minorHAnsi" w:hAnsiTheme="minorHAnsi"/>
                <w:sz w:val="22"/>
                <w:szCs w:val="22"/>
              </w:rPr>
              <w:t>C1-2 Entretenir des relations professionnelles</w:t>
            </w:r>
          </w:p>
        </w:tc>
        <w:tc>
          <w:tcPr>
            <w:tcW w:w="1510" w:type="dxa"/>
          </w:tcPr>
          <w:p w:rsidR="009E689F" w:rsidRPr="008B3D73" w:rsidRDefault="009E689F" w:rsidP="00496BBD">
            <w:pPr>
              <w:pStyle w:val="Default"/>
              <w:rPr>
                <w:rFonts w:asciiTheme="minorHAnsi" w:hAnsiTheme="minorHAnsi"/>
                <w:sz w:val="22"/>
                <w:szCs w:val="22"/>
              </w:rPr>
            </w:pPr>
            <w:r w:rsidRPr="008B3D73">
              <w:rPr>
                <w:rFonts w:asciiTheme="minorHAnsi" w:hAnsiTheme="minorHAnsi"/>
                <w:sz w:val="22"/>
                <w:szCs w:val="22"/>
              </w:rPr>
              <w:t>C1-2.4 communiquer avec les fournisseurs</w:t>
            </w:r>
          </w:p>
        </w:tc>
        <w:tc>
          <w:tcPr>
            <w:tcW w:w="1510" w:type="dxa"/>
          </w:tcPr>
          <w:p w:rsidR="009E689F" w:rsidRPr="008B3D73" w:rsidRDefault="009E689F" w:rsidP="00496BBD">
            <w:pPr>
              <w:pStyle w:val="Default"/>
              <w:rPr>
                <w:rFonts w:asciiTheme="minorHAnsi" w:hAnsiTheme="minorHAnsi"/>
                <w:sz w:val="22"/>
                <w:szCs w:val="22"/>
              </w:rPr>
            </w:pPr>
            <w:r w:rsidRPr="008B3D73">
              <w:rPr>
                <w:rFonts w:asciiTheme="minorHAnsi" w:hAnsiTheme="minorHAnsi"/>
                <w:sz w:val="22"/>
                <w:szCs w:val="22"/>
              </w:rPr>
              <w:t>Relation avec les fournisseurs</w:t>
            </w:r>
          </w:p>
        </w:tc>
      </w:tr>
      <w:tr w:rsidR="009E689F" w:rsidRPr="008B3D73" w:rsidTr="00903439">
        <w:tc>
          <w:tcPr>
            <w:tcW w:w="1509" w:type="dxa"/>
          </w:tcPr>
          <w:p w:rsidR="009E689F" w:rsidRPr="008B3D73" w:rsidRDefault="00C7052E" w:rsidP="00496BBD">
            <w:pPr>
              <w:pStyle w:val="Default"/>
              <w:rPr>
                <w:rFonts w:asciiTheme="minorHAnsi" w:hAnsiTheme="minorHAnsi"/>
                <w:sz w:val="22"/>
                <w:szCs w:val="22"/>
              </w:rPr>
            </w:pPr>
            <w:r w:rsidRPr="008B3D73">
              <w:rPr>
                <w:rFonts w:asciiTheme="minorHAnsi" w:hAnsiTheme="minorHAnsi"/>
                <w:sz w:val="22"/>
                <w:szCs w:val="22"/>
              </w:rPr>
              <w:t>C4-1 Recenser les besoins en approvisionnement</w:t>
            </w:r>
          </w:p>
        </w:tc>
        <w:tc>
          <w:tcPr>
            <w:tcW w:w="1509" w:type="dxa"/>
          </w:tcPr>
          <w:p w:rsidR="009E689F" w:rsidRPr="008B3D73" w:rsidRDefault="00C7052E" w:rsidP="00496BBD">
            <w:pPr>
              <w:pStyle w:val="Default"/>
              <w:rPr>
                <w:rFonts w:asciiTheme="minorHAnsi" w:hAnsiTheme="minorHAnsi"/>
                <w:sz w:val="22"/>
                <w:szCs w:val="22"/>
              </w:rPr>
            </w:pPr>
            <w:r w:rsidRPr="008B3D73">
              <w:rPr>
                <w:rFonts w:asciiTheme="minorHAnsi" w:hAnsiTheme="minorHAnsi"/>
                <w:sz w:val="22"/>
                <w:szCs w:val="22"/>
              </w:rPr>
              <w:t>C4-1.1 Déterminer les besoins en consommables et petits matériels en fonction de l’activité prévue</w:t>
            </w:r>
          </w:p>
        </w:tc>
        <w:tc>
          <w:tcPr>
            <w:tcW w:w="1509" w:type="dxa"/>
          </w:tcPr>
          <w:p w:rsidR="009E689F" w:rsidRPr="008B3D73" w:rsidRDefault="00C7052E" w:rsidP="00496BBD">
            <w:pPr>
              <w:pStyle w:val="Default"/>
              <w:rPr>
                <w:rFonts w:asciiTheme="minorHAnsi" w:hAnsiTheme="minorHAnsi"/>
                <w:sz w:val="22"/>
                <w:szCs w:val="22"/>
              </w:rPr>
            </w:pPr>
            <w:r w:rsidRPr="008B3D73">
              <w:rPr>
                <w:rFonts w:asciiTheme="minorHAnsi" w:hAnsiTheme="minorHAnsi"/>
                <w:sz w:val="22"/>
                <w:szCs w:val="22"/>
              </w:rPr>
              <w:t>Approvisionnement en restauration, la saisonnalité des grandes familles de produits.</w:t>
            </w:r>
          </w:p>
        </w:tc>
        <w:tc>
          <w:tcPr>
            <w:tcW w:w="4529" w:type="dxa"/>
            <w:vMerge/>
          </w:tcPr>
          <w:p w:rsidR="009E689F" w:rsidRPr="008B3D73" w:rsidRDefault="009E689F" w:rsidP="00496BBD">
            <w:pPr>
              <w:pStyle w:val="Default"/>
              <w:rPr>
                <w:rFonts w:asciiTheme="minorHAnsi" w:hAnsiTheme="minorHAnsi"/>
                <w:sz w:val="22"/>
                <w:szCs w:val="22"/>
              </w:rPr>
            </w:pPr>
          </w:p>
        </w:tc>
        <w:tc>
          <w:tcPr>
            <w:tcW w:w="1509" w:type="dxa"/>
          </w:tcPr>
          <w:p w:rsidR="009E689F" w:rsidRPr="008B3D73" w:rsidRDefault="009E689F" w:rsidP="00496BBD">
            <w:pPr>
              <w:pStyle w:val="Default"/>
              <w:rPr>
                <w:rFonts w:asciiTheme="minorHAnsi" w:hAnsiTheme="minorHAnsi"/>
                <w:sz w:val="22"/>
                <w:szCs w:val="22"/>
              </w:rPr>
            </w:pPr>
            <w:r w:rsidRPr="008B3D73">
              <w:rPr>
                <w:rFonts w:asciiTheme="minorHAnsi" w:hAnsiTheme="minorHAnsi"/>
                <w:sz w:val="22"/>
                <w:szCs w:val="22"/>
              </w:rPr>
              <w:t>C4-1 Recenser les besoins en approvisionnement</w:t>
            </w:r>
          </w:p>
          <w:p w:rsidR="009E689F" w:rsidRPr="008B3D73" w:rsidRDefault="009E689F" w:rsidP="00496BBD">
            <w:pPr>
              <w:pStyle w:val="Default"/>
              <w:rPr>
                <w:rFonts w:asciiTheme="minorHAnsi" w:hAnsiTheme="minorHAnsi"/>
                <w:sz w:val="22"/>
                <w:szCs w:val="22"/>
              </w:rPr>
            </w:pPr>
          </w:p>
        </w:tc>
        <w:tc>
          <w:tcPr>
            <w:tcW w:w="1510" w:type="dxa"/>
          </w:tcPr>
          <w:p w:rsidR="009E689F" w:rsidRPr="008B3D73" w:rsidRDefault="009E689F" w:rsidP="00496BBD">
            <w:pPr>
              <w:pStyle w:val="Default"/>
              <w:rPr>
                <w:rFonts w:asciiTheme="minorHAnsi" w:hAnsiTheme="minorHAnsi"/>
                <w:sz w:val="22"/>
                <w:szCs w:val="22"/>
              </w:rPr>
            </w:pPr>
            <w:r w:rsidRPr="008B3D73">
              <w:rPr>
                <w:rFonts w:asciiTheme="minorHAnsi" w:hAnsiTheme="minorHAnsi"/>
                <w:sz w:val="22"/>
                <w:szCs w:val="22"/>
              </w:rPr>
              <w:t>C4-1.1 Déterminer les besoins en consommables et petits matériels en fonction de l’activité prévue</w:t>
            </w:r>
          </w:p>
        </w:tc>
        <w:tc>
          <w:tcPr>
            <w:tcW w:w="1510" w:type="dxa"/>
          </w:tcPr>
          <w:p w:rsidR="009E689F" w:rsidRPr="008B3D73" w:rsidRDefault="009E689F" w:rsidP="00496BBD">
            <w:pPr>
              <w:pStyle w:val="Default"/>
              <w:rPr>
                <w:rFonts w:asciiTheme="minorHAnsi" w:hAnsiTheme="minorHAnsi"/>
                <w:sz w:val="22"/>
                <w:szCs w:val="22"/>
              </w:rPr>
            </w:pPr>
            <w:r w:rsidRPr="008B3D73">
              <w:rPr>
                <w:rFonts w:asciiTheme="minorHAnsi" w:hAnsiTheme="minorHAnsi"/>
                <w:sz w:val="22"/>
                <w:szCs w:val="22"/>
              </w:rPr>
              <w:t>Approvisionnement en restauration, la saisonnalité des grandes familles de produits.</w:t>
            </w:r>
          </w:p>
        </w:tc>
      </w:tr>
      <w:tr w:rsidR="00C7052E" w:rsidRPr="008B3D73" w:rsidTr="009E689F">
        <w:tc>
          <w:tcPr>
            <w:tcW w:w="1509" w:type="dxa"/>
          </w:tcPr>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C4-2 Contrôler les mouvements des stocks.</w:t>
            </w:r>
          </w:p>
        </w:tc>
        <w:tc>
          <w:tcPr>
            <w:tcW w:w="1509" w:type="dxa"/>
          </w:tcPr>
          <w:p w:rsidR="00C7052E" w:rsidRPr="008B3D73" w:rsidRDefault="00C7052E" w:rsidP="00C7052E">
            <w:pPr>
              <w:rPr>
                <w:sz w:val="22"/>
                <w:szCs w:val="22"/>
              </w:rPr>
            </w:pPr>
            <w:r w:rsidRPr="008B3D73">
              <w:rPr>
                <w:sz w:val="22"/>
                <w:szCs w:val="22"/>
              </w:rPr>
              <w:t>C4-2.1 Réceptionner et contrôler les produits livrés</w:t>
            </w:r>
          </w:p>
        </w:tc>
        <w:tc>
          <w:tcPr>
            <w:tcW w:w="1509" w:type="dxa"/>
          </w:tcPr>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La réception des marchandises.</w:t>
            </w:r>
          </w:p>
        </w:tc>
        <w:tc>
          <w:tcPr>
            <w:tcW w:w="4529" w:type="dxa"/>
            <w:shd w:val="clear" w:color="auto" w:fill="BDD6EE" w:themeFill="accent5" w:themeFillTint="66"/>
          </w:tcPr>
          <w:p w:rsidR="00C7052E" w:rsidRPr="008B3D73" w:rsidRDefault="00C7052E" w:rsidP="00C7052E">
            <w:pPr>
              <w:pStyle w:val="Default"/>
              <w:jc w:val="center"/>
              <w:rPr>
                <w:rFonts w:asciiTheme="minorHAnsi" w:hAnsiTheme="minorHAnsi"/>
                <w:sz w:val="22"/>
                <w:szCs w:val="22"/>
              </w:rPr>
            </w:pPr>
            <w:r w:rsidRPr="008B3D73">
              <w:rPr>
                <w:rFonts w:asciiTheme="minorHAnsi" w:hAnsiTheme="minorHAnsi"/>
                <w:sz w:val="22"/>
                <w:szCs w:val="22"/>
              </w:rPr>
              <w:t>MENU SUPPORT</w:t>
            </w:r>
          </w:p>
        </w:tc>
        <w:tc>
          <w:tcPr>
            <w:tcW w:w="1509" w:type="dxa"/>
            <w:vMerge w:val="restart"/>
            <w:vAlign w:val="center"/>
          </w:tcPr>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C4-2 Contrôler les mouvements des stocks.</w:t>
            </w:r>
          </w:p>
        </w:tc>
        <w:tc>
          <w:tcPr>
            <w:tcW w:w="1510" w:type="dxa"/>
          </w:tcPr>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C4-2.1 Réceptionner et contrôler les produits livrés</w:t>
            </w:r>
          </w:p>
        </w:tc>
        <w:tc>
          <w:tcPr>
            <w:tcW w:w="1510" w:type="dxa"/>
          </w:tcPr>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La réception des marchandises.</w:t>
            </w:r>
          </w:p>
        </w:tc>
      </w:tr>
      <w:tr w:rsidR="00C7052E" w:rsidRPr="008B3D73" w:rsidTr="00903439">
        <w:tc>
          <w:tcPr>
            <w:tcW w:w="1509" w:type="dxa"/>
          </w:tcPr>
          <w:p w:rsidR="00C7052E" w:rsidRPr="008B3D73" w:rsidRDefault="00C7052E" w:rsidP="00C7052E">
            <w:pPr>
              <w:pStyle w:val="Default"/>
              <w:rPr>
                <w:rFonts w:asciiTheme="minorHAnsi" w:hAnsiTheme="minorHAnsi"/>
                <w:sz w:val="22"/>
                <w:szCs w:val="22"/>
              </w:rPr>
            </w:pPr>
          </w:p>
        </w:tc>
        <w:tc>
          <w:tcPr>
            <w:tcW w:w="1509" w:type="dxa"/>
          </w:tcPr>
          <w:p w:rsidR="00C7052E" w:rsidRPr="008B3D73" w:rsidRDefault="00C7052E" w:rsidP="00C7052E">
            <w:pPr>
              <w:rPr>
                <w:sz w:val="22"/>
                <w:szCs w:val="22"/>
              </w:rPr>
            </w:pPr>
            <w:r w:rsidRPr="008B3D73">
              <w:rPr>
                <w:sz w:val="22"/>
                <w:szCs w:val="22"/>
              </w:rPr>
              <w:t xml:space="preserve">C4-2.2 opérations de conditionnement et déconditionnement </w:t>
            </w:r>
          </w:p>
        </w:tc>
        <w:tc>
          <w:tcPr>
            <w:tcW w:w="1509" w:type="dxa"/>
          </w:tcPr>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Le conditionnement et déconditionnement</w:t>
            </w:r>
          </w:p>
        </w:tc>
        <w:tc>
          <w:tcPr>
            <w:tcW w:w="4529" w:type="dxa"/>
          </w:tcPr>
          <w:p w:rsidR="00C7052E" w:rsidRPr="008B3D73" w:rsidRDefault="00C7052E" w:rsidP="00C7052E">
            <w:pPr>
              <w:pStyle w:val="Default"/>
              <w:rPr>
                <w:rFonts w:asciiTheme="minorHAnsi" w:hAnsiTheme="minorHAnsi"/>
                <w:sz w:val="22"/>
                <w:szCs w:val="22"/>
              </w:rPr>
            </w:pPr>
          </w:p>
        </w:tc>
        <w:tc>
          <w:tcPr>
            <w:tcW w:w="1509" w:type="dxa"/>
            <w:vMerge/>
          </w:tcPr>
          <w:p w:rsidR="00C7052E" w:rsidRPr="008B3D73" w:rsidRDefault="00C7052E" w:rsidP="00C7052E">
            <w:pPr>
              <w:pStyle w:val="Default"/>
              <w:rPr>
                <w:rFonts w:asciiTheme="minorHAnsi" w:hAnsiTheme="minorHAnsi"/>
                <w:sz w:val="22"/>
                <w:szCs w:val="22"/>
              </w:rPr>
            </w:pPr>
          </w:p>
        </w:tc>
        <w:tc>
          <w:tcPr>
            <w:tcW w:w="1510" w:type="dxa"/>
          </w:tcPr>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 xml:space="preserve">C4-2.2 opérations de conditionnement et déconditionnement </w:t>
            </w:r>
          </w:p>
        </w:tc>
        <w:tc>
          <w:tcPr>
            <w:tcW w:w="1510" w:type="dxa"/>
          </w:tcPr>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Le conditionnement et déconditionnement</w:t>
            </w:r>
          </w:p>
        </w:tc>
      </w:tr>
      <w:tr w:rsidR="00C7052E" w:rsidRPr="008B3D73" w:rsidTr="009E689F">
        <w:tc>
          <w:tcPr>
            <w:tcW w:w="1509" w:type="dxa"/>
          </w:tcPr>
          <w:p w:rsidR="00C7052E" w:rsidRPr="008B3D73" w:rsidRDefault="00C7052E" w:rsidP="00C7052E">
            <w:pPr>
              <w:pStyle w:val="Default"/>
              <w:rPr>
                <w:rFonts w:asciiTheme="minorHAnsi" w:hAnsiTheme="minorHAnsi"/>
                <w:sz w:val="22"/>
                <w:szCs w:val="22"/>
              </w:rPr>
            </w:pPr>
          </w:p>
        </w:tc>
        <w:tc>
          <w:tcPr>
            <w:tcW w:w="1509" w:type="dxa"/>
          </w:tcPr>
          <w:p w:rsidR="00C7052E" w:rsidRPr="008B3D73" w:rsidRDefault="00C7052E" w:rsidP="00C7052E">
            <w:pPr>
              <w:rPr>
                <w:sz w:val="22"/>
                <w:szCs w:val="22"/>
              </w:rPr>
            </w:pPr>
            <w:r w:rsidRPr="008B3D73">
              <w:rPr>
                <w:sz w:val="22"/>
                <w:szCs w:val="22"/>
              </w:rPr>
              <w:t>C4-2.3 Stocker les produits</w:t>
            </w:r>
          </w:p>
        </w:tc>
        <w:tc>
          <w:tcPr>
            <w:tcW w:w="1509" w:type="dxa"/>
          </w:tcPr>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Zones de stockage, températures règlementaires, bonnes pratiques, DLC…</w:t>
            </w:r>
          </w:p>
        </w:tc>
        <w:tc>
          <w:tcPr>
            <w:tcW w:w="4529" w:type="dxa"/>
            <w:shd w:val="clear" w:color="auto" w:fill="BDD6EE" w:themeFill="accent5" w:themeFillTint="66"/>
          </w:tcPr>
          <w:p w:rsidR="00C7052E" w:rsidRPr="008B3D73" w:rsidRDefault="00C7052E" w:rsidP="00C7052E">
            <w:pPr>
              <w:pStyle w:val="Default"/>
              <w:jc w:val="center"/>
              <w:rPr>
                <w:rFonts w:asciiTheme="minorHAnsi" w:hAnsiTheme="minorHAnsi"/>
                <w:sz w:val="22"/>
                <w:szCs w:val="22"/>
              </w:rPr>
            </w:pPr>
            <w:r w:rsidRPr="008B3D73">
              <w:rPr>
                <w:rFonts w:asciiTheme="minorHAnsi" w:hAnsiTheme="minorHAnsi"/>
                <w:sz w:val="22"/>
                <w:szCs w:val="22"/>
              </w:rPr>
              <w:t>SAVOIRS ASSOCIES</w:t>
            </w:r>
          </w:p>
        </w:tc>
        <w:tc>
          <w:tcPr>
            <w:tcW w:w="1509" w:type="dxa"/>
            <w:vMerge/>
          </w:tcPr>
          <w:p w:rsidR="00C7052E" w:rsidRPr="008B3D73" w:rsidRDefault="00C7052E" w:rsidP="00C7052E">
            <w:pPr>
              <w:pStyle w:val="Default"/>
              <w:rPr>
                <w:rFonts w:asciiTheme="minorHAnsi" w:hAnsiTheme="minorHAnsi"/>
                <w:sz w:val="22"/>
                <w:szCs w:val="22"/>
              </w:rPr>
            </w:pPr>
          </w:p>
        </w:tc>
        <w:tc>
          <w:tcPr>
            <w:tcW w:w="1510" w:type="dxa"/>
          </w:tcPr>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C4-2.3 Stocker les produits</w:t>
            </w:r>
          </w:p>
        </w:tc>
        <w:tc>
          <w:tcPr>
            <w:tcW w:w="1510" w:type="dxa"/>
            <w:vMerge w:val="restart"/>
          </w:tcPr>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Zones de stockage, températures règlementaires, bonnes pratiques, DLC…</w:t>
            </w:r>
          </w:p>
        </w:tc>
      </w:tr>
      <w:tr w:rsidR="00C7052E" w:rsidRPr="008B3D73" w:rsidTr="00903439">
        <w:tc>
          <w:tcPr>
            <w:tcW w:w="1509" w:type="dxa"/>
          </w:tcPr>
          <w:p w:rsidR="00C7052E" w:rsidRPr="008B3D73" w:rsidRDefault="00C7052E" w:rsidP="00C7052E">
            <w:pPr>
              <w:pStyle w:val="Default"/>
              <w:rPr>
                <w:rFonts w:asciiTheme="minorHAnsi" w:hAnsiTheme="minorHAnsi"/>
                <w:sz w:val="22"/>
                <w:szCs w:val="22"/>
              </w:rPr>
            </w:pPr>
          </w:p>
        </w:tc>
        <w:tc>
          <w:tcPr>
            <w:tcW w:w="1509" w:type="dxa"/>
          </w:tcPr>
          <w:p w:rsidR="00C7052E" w:rsidRPr="008B3D73" w:rsidRDefault="00C7052E" w:rsidP="00C7052E">
            <w:pPr>
              <w:rPr>
                <w:sz w:val="22"/>
                <w:szCs w:val="22"/>
              </w:rPr>
            </w:pPr>
            <w:r w:rsidRPr="008B3D73">
              <w:rPr>
                <w:sz w:val="22"/>
                <w:szCs w:val="22"/>
              </w:rPr>
              <w:t xml:space="preserve">C4-2.4 Mettre à jour les stocks en utilisant les documents et </w:t>
            </w:r>
            <w:r w:rsidRPr="008B3D73">
              <w:rPr>
                <w:sz w:val="22"/>
                <w:szCs w:val="22"/>
              </w:rPr>
              <w:lastRenderedPageBreak/>
              <w:t>outils de gestion appropriés</w:t>
            </w:r>
          </w:p>
        </w:tc>
        <w:tc>
          <w:tcPr>
            <w:tcW w:w="1509" w:type="dxa"/>
          </w:tcPr>
          <w:p w:rsidR="00C7052E" w:rsidRPr="008B3D73" w:rsidRDefault="00C7052E" w:rsidP="00C7052E">
            <w:pPr>
              <w:pStyle w:val="Default"/>
              <w:rPr>
                <w:rFonts w:asciiTheme="minorHAnsi" w:hAnsiTheme="minorHAnsi"/>
                <w:sz w:val="22"/>
                <w:szCs w:val="22"/>
              </w:rPr>
            </w:pPr>
          </w:p>
        </w:tc>
        <w:tc>
          <w:tcPr>
            <w:tcW w:w="4529" w:type="dxa"/>
            <w:vMerge w:val="restart"/>
          </w:tcPr>
          <w:p w:rsidR="00C7052E" w:rsidRPr="008B3D73" w:rsidRDefault="00C7052E" w:rsidP="00C7052E">
            <w:pPr>
              <w:pStyle w:val="Default"/>
              <w:rPr>
                <w:rFonts w:asciiTheme="minorHAnsi" w:hAnsiTheme="minorHAnsi"/>
                <w:sz w:val="22"/>
                <w:szCs w:val="22"/>
              </w:rPr>
            </w:pPr>
            <w:r w:rsidRPr="008B3D73">
              <w:rPr>
                <w:rFonts w:asciiTheme="minorHAnsi" w:hAnsiTheme="minorHAnsi"/>
                <w:b/>
                <w:bCs/>
                <w:sz w:val="22"/>
                <w:szCs w:val="22"/>
              </w:rPr>
              <w:t xml:space="preserve">Les approvisionnements en restauration </w:t>
            </w:r>
          </w:p>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 xml:space="preserve">La définition de la traçabilité, et l’énumération des pratiques en </w:t>
            </w:r>
            <w:r w:rsidRPr="008B3D73">
              <w:rPr>
                <w:rFonts w:asciiTheme="minorHAnsi" w:hAnsiTheme="minorHAnsi"/>
                <w:sz w:val="22"/>
                <w:szCs w:val="22"/>
              </w:rPr>
              <w:lastRenderedPageBreak/>
              <w:t xml:space="preserve">fonction des concepts de restauration </w:t>
            </w:r>
          </w:p>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 xml:space="preserve">L’identification de la durée de conservation d’une denrée après conditionnement et reconditionnement (produits entamés, excédents de production) </w:t>
            </w:r>
          </w:p>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 xml:space="preserve">L’identification des zones de stockage par grandes familles de produits </w:t>
            </w:r>
          </w:p>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 xml:space="preserve">L’identification des températures réglementaires de stockage </w:t>
            </w:r>
          </w:p>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 xml:space="preserve">Le recensement des « bonnes pratiques » (rangement, ergonomie, …) </w:t>
            </w:r>
          </w:p>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 xml:space="preserve">La caractérisation des différentes durées de vie des produits (DLC, DLUO, produits entamés, excédents de production …) </w:t>
            </w:r>
          </w:p>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 xml:space="preserve">Gérer les invendus </w:t>
            </w:r>
          </w:p>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 xml:space="preserve">Le recensement des « bonnes pratiques » dans l’utilisation des denrées non vendues </w:t>
            </w:r>
          </w:p>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 xml:space="preserve">L’identification des critères qualitatifs et quantitatifs par grandes familles de produits </w:t>
            </w:r>
          </w:p>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L’identification des procédures de refus, et le traitement des anomalies</w:t>
            </w:r>
          </w:p>
        </w:tc>
        <w:tc>
          <w:tcPr>
            <w:tcW w:w="1509" w:type="dxa"/>
            <w:vMerge/>
          </w:tcPr>
          <w:p w:rsidR="00C7052E" w:rsidRPr="008B3D73" w:rsidRDefault="00C7052E" w:rsidP="00C7052E">
            <w:pPr>
              <w:pStyle w:val="Default"/>
              <w:rPr>
                <w:rFonts w:asciiTheme="minorHAnsi" w:hAnsiTheme="minorHAnsi"/>
                <w:sz w:val="22"/>
                <w:szCs w:val="22"/>
              </w:rPr>
            </w:pPr>
          </w:p>
        </w:tc>
        <w:tc>
          <w:tcPr>
            <w:tcW w:w="1510" w:type="dxa"/>
          </w:tcPr>
          <w:p w:rsidR="00C7052E" w:rsidRPr="008B3D73" w:rsidRDefault="00C7052E" w:rsidP="00C7052E">
            <w:pPr>
              <w:pStyle w:val="Default"/>
              <w:rPr>
                <w:rFonts w:asciiTheme="minorHAnsi" w:hAnsiTheme="minorHAnsi"/>
                <w:sz w:val="22"/>
                <w:szCs w:val="22"/>
              </w:rPr>
            </w:pPr>
            <w:r w:rsidRPr="008B3D73">
              <w:rPr>
                <w:rFonts w:asciiTheme="minorHAnsi" w:hAnsiTheme="minorHAnsi"/>
                <w:sz w:val="22"/>
                <w:szCs w:val="22"/>
              </w:rPr>
              <w:t xml:space="preserve">C4-2.4 Mettre à jour les stocks en utilisant les documents et </w:t>
            </w:r>
            <w:r w:rsidRPr="008B3D73">
              <w:rPr>
                <w:rFonts w:asciiTheme="minorHAnsi" w:hAnsiTheme="minorHAnsi"/>
                <w:sz w:val="22"/>
                <w:szCs w:val="22"/>
              </w:rPr>
              <w:lastRenderedPageBreak/>
              <w:t>outils de gestion appropriés</w:t>
            </w:r>
          </w:p>
        </w:tc>
        <w:tc>
          <w:tcPr>
            <w:tcW w:w="1510" w:type="dxa"/>
            <w:vMerge/>
          </w:tcPr>
          <w:p w:rsidR="00C7052E" w:rsidRPr="008B3D73" w:rsidRDefault="00C7052E" w:rsidP="00C7052E">
            <w:pPr>
              <w:pStyle w:val="Default"/>
              <w:rPr>
                <w:rFonts w:asciiTheme="minorHAnsi" w:hAnsiTheme="minorHAnsi"/>
                <w:sz w:val="22"/>
                <w:szCs w:val="22"/>
              </w:rPr>
            </w:pPr>
          </w:p>
        </w:tc>
      </w:tr>
      <w:tr w:rsidR="009E689F" w:rsidRPr="008B3D73" w:rsidTr="00903439">
        <w:tc>
          <w:tcPr>
            <w:tcW w:w="1509" w:type="dxa"/>
          </w:tcPr>
          <w:p w:rsidR="009E689F" w:rsidRPr="008B3D73" w:rsidRDefault="00C7052E" w:rsidP="00496BBD">
            <w:pPr>
              <w:pStyle w:val="Default"/>
              <w:rPr>
                <w:rFonts w:asciiTheme="minorHAnsi" w:hAnsiTheme="minorHAnsi"/>
                <w:sz w:val="22"/>
                <w:szCs w:val="22"/>
              </w:rPr>
            </w:pPr>
            <w:r w:rsidRPr="008B3D73">
              <w:rPr>
                <w:rFonts w:asciiTheme="minorHAnsi" w:hAnsiTheme="minorHAnsi"/>
                <w:sz w:val="22"/>
                <w:szCs w:val="22"/>
              </w:rPr>
              <w:t>C4-4 Analyser les ventes</w:t>
            </w:r>
          </w:p>
        </w:tc>
        <w:tc>
          <w:tcPr>
            <w:tcW w:w="1509" w:type="dxa"/>
          </w:tcPr>
          <w:p w:rsidR="009E689F" w:rsidRPr="008B3D73" w:rsidRDefault="00C7052E" w:rsidP="00496BBD">
            <w:pPr>
              <w:pStyle w:val="Default"/>
              <w:rPr>
                <w:rFonts w:asciiTheme="minorHAnsi" w:hAnsiTheme="minorHAnsi"/>
                <w:sz w:val="22"/>
                <w:szCs w:val="22"/>
              </w:rPr>
            </w:pPr>
            <w:r w:rsidRPr="008B3D73">
              <w:rPr>
                <w:rFonts w:asciiTheme="minorHAnsi" w:hAnsiTheme="minorHAnsi"/>
                <w:sz w:val="22"/>
                <w:szCs w:val="22"/>
              </w:rPr>
              <w:t>C4-4.4 Gérer les invendus</w:t>
            </w:r>
          </w:p>
        </w:tc>
        <w:tc>
          <w:tcPr>
            <w:tcW w:w="1509" w:type="dxa"/>
          </w:tcPr>
          <w:p w:rsidR="009E689F" w:rsidRPr="008B3D73" w:rsidRDefault="00C7052E" w:rsidP="00496BBD">
            <w:pPr>
              <w:pStyle w:val="Default"/>
              <w:rPr>
                <w:rFonts w:asciiTheme="minorHAnsi" w:hAnsiTheme="minorHAnsi"/>
                <w:sz w:val="22"/>
                <w:szCs w:val="22"/>
              </w:rPr>
            </w:pPr>
            <w:r w:rsidRPr="008B3D73">
              <w:rPr>
                <w:rFonts w:asciiTheme="minorHAnsi" w:hAnsiTheme="minorHAnsi"/>
                <w:sz w:val="22"/>
                <w:szCs w:val="22"/>
              </w:rPr>
              <w:t>Bonne pratique des invendus.</w:t>
            </w:r>
          </w:p>
        </w:tc>
        <w:tc>
          <w:tcPr>
            <w:tcW w:w="4529" w:type="dxa"/>
            <w:vMerge/>
          </w:tcPr>
          <w:p w:rsidR="009E689F" w:rsidRPr="008B3D73" w:rsidRDefault="009E689F" w:rsidP="00496BBD">
            <w:pPr>
              <w:pStyle w:val="Default"/>
              <w:rPr>
                <w:rFonts w:asciiTheme="minorHAnsi" w:hAnsiTheme="minorHAnsi"/>
                <w:sz w:val="22"/>
                <w:szCs w:val="22"/>
              </w:rPr>
            </w:pPr>
          </w:p>
        </w:tc>
        <w:tc>
          <w:tcPr>
            <w:tcW w:w="1509" w:type="dxa"/>
          </w:tcPr>
          <w:p w:rsidR="009E689F" w:rsidRPr="008B3D73" w:rsidRDefault="009E689F" w:rsidP="00496BBD">
            <w:pPr>
              <w:pStyle w:val="Default"/>
              <w:rPr>
                <w:rFonts w:asciiTheme="minorHAnsi" w:hAnsiTheme="minorHAnsi"/>
                <w:sz w:val="22"/>
                <w:szCs w:val="22"/>
              </w:rPr>
            </w:pPr>
            <w:r w:rsidRPr="008B3D73">
              <w:rPr>
                <w:rFonts w:asciiTheme="minorHAnsi" w:hAnsiTheme="minorHAnsi"/>
                <w:sz w:val="22"/>
                <w:szCs w:val="22"/>
              </w:rPr>
              <w:t>C4-4 Analyser les ventes</w:t>
            </w:r>
          </w:p>
        </w:tc>
        <w:tc>
          <w:tcPr>
            <w:tcW w:w="1510" w:type="dxa"/>
          </w:tcPr>
          <w:p w:rsidR="009E689F" w:rsidRPr="008B3D73" w:rsidRDefault="009E689F" w:rsidP="00496BBD">
            <w:pPr>
              <w:pStyle w:val="Default"/>
              <w:rPr>
                <w:rFonts w:asciiTheme="minorHAnsi" w:hAnsiTheme="minorHAnsi"/>
                <w:sz w:val="22"/>
                <w:szCs w:val="22"/>
              </w:rPr>
            </w:pPr>
            <w:r w:rsidRPr="008B3D73">
              <w:rPr>
                <w:rFonts w:asciiTheme="minorHAnsi" w:hAnsiTheme="minorHAnsi"/>
                <w:sz w:val="22"/>
                <w:szCs w:val="22"/>
              </w:rPr>
              <w:t>C4-4.4 Gérer les invendus</w:t>
            </w:r>
          </w:p>
        </w:tc>
        <w:tc>
          <w:tcPr>
            <w:tcW w:w="1510" w:type="dxa"/>
          </w:tcPr>
          <w:p w:rsidR="009E689F" w:rsidRPr="008B3D73" w:rsidRDefault="009E689F" w:rsidP="00496BBD">
            <w:pPr>
              <w:pStyle w:val="Default"/>
              <w:rPr>
                <w:rFonts w:asciiTheme="minorHAnsi" w:hAnsiTheme="minorHAnsi"/>
                <w:sz w:val="22"/>
                <w:szCs w:val="22"/>
              </w:rPr>
            </w:pPr>
            <w:r w:rsidRPr="008B3D73">
              <w:rPr>
                <w:rFonts w:asciiTheme="minorHAnsi" w:hAnsiTheme="minorHAnsi"/>
                <w:sz w:val="22"/>
                <w:szCs w:val="22"/>
              </w:rPr>
              <w:t>Bonne pratique des invendus.</w:t>
            </w:r>
          </w:p>
        </w:tc>
      </w:tr>
    </w:tbl>
    <w:p w:rsidR="00966CF7" w:rsidRDefault="00966CF7" w:rsidP="003D1826">
      <w:pPr>
        <w:pStyle w:val="Default"/>
        <w:rPr>
          <w:rFonts w:asciiTheme="minorHAnsi" w:hAnsiTheme="minorHAnsi"/>
          <w:b/>
          <w:sz w:val="28"/>
          <w:szCs w:val="28"/>
        </w:rPr>
      </w:pPr>
    </w:p>
    <w:p w:rsidR="00966CF7" w:rsidRDefault="00966CF7" w:rsidP="00B67C04">
      <w:pPr>
        <w:pStyle w:val="Default"/>
        <w:jc w:val="center"/>
        <w:rPr>
          <w:rFonts w:asciiTheme="minorHAnsi" w:hAnsiTheme="minorHAnsi"/>
          <w:b/>
          <w:sz w:val="28"/>
          <w:szCs w:val="28"/>
        </w:rPr>
      </w:pPr>
    </w:p>
    <w:p w:rsidR="00096EBB" w:rsidRDefault="00096EBB" w:rsidP="00DC6A7D">
      <w:pPr>
        <w:pStyle w:val="Default"/>
        <w:jc w:val="center"/>
        <w:rPr>
          <w:rFonts w:asciiTheme="minorHAnsi" w:hAnsiTheme="minorHAnsi"/>
          <w:b/>
          <w:sz w:val="28"/>
          <w:szCs w:val="28"/>
        </w:rPr>
      </w:pPr>
    </w:p>
    <w:p w:rsidR="00096EBB" w:rsidRDefault="00096EBB" w:rsidP="00DC6A7D">
      <w:pPr>
        <w:pStyle w:val="Default"/>
        <w:jc w:val="center"/>
        <w:rPr>
          <w:rFonts w:asciiTheme="minorHAnsi" w:hAnsiTheme="minorHAnsi"/>
          <w:b/>
          <w:sz w:val="28"/>
          <w:szCs w:val="28"/>
        </w:rPr>
      </w:pPr>
    </w:p>
    <w:p w:rsidR="00096EBB" w:rsidRDefault="00096EBB" w:rsidP="00DC6A7D">
      <w:pPr>
        <w:pStyle w:val="Default"/>
        <w:jc w:val="center"/>
        <w:rPr>
          <w:rFonts w:asciiTheme="minorHAnsi" w:hAnsiTheme="minorHAnsi"/>
          <w:b/>
          <w:sz w:val="28"/>
          <w:szCs w:val="28"/>
        </w:rPr>
      </w:pPr>
    </w:p>
    <w:p w:rsidR="00096EBB" w:rsidRDefault="00096EBB" w:rsidP="00DC6A7D">
      <w:pPr>
        <w:pStyle w:val="Default"/>
        <w:jc w:val="center"/>
        <w:rPr>
          <w:rFonts w:asciiTheme="minorHAnsi" w:hAnsiTheme="minorHAnsi"/>
          <w:b/>
          <w:sz w:val="28"/>
          <w:szCs w:val="28"/>
        </w:rPr>
      </w:pPr>
    </w:p>
    <w:p w:rsidR="00096EBB" w:rsidRDefault="00096EBB" w:rsidP="00DC6A7D">
      <w:pPr>
        <w:pStyle w:val="Default"/>
        <w:jc w:val="center"/>
        <w:rPr>
          <w:rFonts w:asciiTheme="minorHAnsi" w:hAnsiTheme="minorHAnsi"/>
          <w:b/>
          <w:sz w:val="28"/>
          <w:szCs w:val="28"/>
        </w:rPr>
      </w:pPr>
    </w:p>
    <w:p w:rsidR="00B67C04" w:rsidRPr="00966CF7" w:rsidRDefault="00B67C04" w:rsidP="00DC6A7D">
      <w:pPr>
        <w:pStyle w:val="Default"/>
        <w:jc w:val="center"/>
        <w:rPr>
          <w:rFonts w:asciiTheme="minorHAnsi" w:hAnsiTheme="minorHAnsi"/>
          <w:b/>
          <w:sz w:val="28"/>
          <w:szCs w:val="28"/>
        </w:rPr>
      </w:pPr>
      <w:r w:rsidRPr="00966CF7">
        <w:rPr>
          <w:rFonts w:asciiTheme="minorHAnsi" w:hAnsiTheme="minorHAnsi"/>
          <w:b/>
          <w:sz w:val="28"/>
          <w:szCs w:val="28"/>
        </w:rPr>
        <w:lastRenderedPageBreak/>
        <w:t>SEANCE</w:t>
      </w:r>
      <w:r w:rsidR="00966CF7">
        <w:rPr>
          <w:rFonts w:asciiTheme="minorHAnsi" w:hAnsiTheme="minorHAnsi"/>
          <w:b/>
          <w:sz w:val="28"/>
          <w:szCs w:val="28"/>
        </w:rPr>
        <w:t>S</w:t>
      </w:r>
      <w:r w:rsidRPr="00966CF7">
        <w:rPr>
          <w:rFonts w:asciiTheme="minorHAnsi" w:hAnsiTheme="minorHAnsi"/>
          <w:b/>
          <w:sz w:val="28"/>
          <w:szCs w:val="28"/>
        </w:rPr>
        <w:t xml:space="preserve"> 11 ET 12</w:t>
      </w:r>
      <w:r w:rsidR="002D1A40">
        <w:rPr>
          <w:rFonts w:asciiTheme="minorHAnsi" w:hAnsiTheme="minorHAnsi"/>
          <w:b/>
          <w:sz w:val="28"/>
          <w:szCs w:val="28"/>
        </w:rPr>
        <w:t xml:space="preserve"> : </w:t>
      </w:r>
      <w:r w:rsidR="002D1A40" w:rsidRPr="002D1A40">
        <w:rPr>
          <w:rFonts w:asciiTheme="minorHAnsi" w:hAnsiTheme="minorHAnsi"/>
          <w:b/>
          <w:sz w:val="28"/>
          <w:szCs w:val="28"/>
        </w:rPr>
        <w:t>Le client en restauration :</w:t>
      </w:r>
    </w:p>
    <w:p w:rsidR="000E0864" w:rsidRPr="008B3D73" w:rsidRDefault="000E0864" w:rsidP="00A84559">
      <w:pPr>
        <w:rPr>
          <w:sz w:val="22"/>
          <w:szCs w:val="22"/>
        </w:rPr>
      </w:pPr>
    </w:p>
    <w:tbl>
      <w:tblPr>
        <w:tblStyle w:val="Grilledutableau"/>
        <w:tblW w:w="0" w:type="auto"/>
        <w:tblLook w:val="04A0" w:firstRow="1" w:lastRow="0" w:firstColumn="1" w:lastColumn="0" w:noHBand="0" w:noVBand="1"/>
      </w:tblPr>
      <w:tblGrid>
        <w:gridCol w:w="1710"/>
        <w:gridCol w:w="1561"/>
        <w:gridCol w:w="1563"/>
        <w:gridCol w:w="5609"/>
        <w:gridCol w:w="1773"/>
        <w:gridCol w:w="1561"/>
        <w:gridCol w:w="1613"/>
      </w:tblGrid>
      <w:tr w:rsidR="009E689F" w:rsidRPr="008B3D73" w:rsidTr="00AB223B">
        <w:tc>
          <w:tcPr>
            <w:tcW w:w="4834" w:type="dxa"/>
            <w:gridSpan w:val="3"/>
            <w:shd w:val="clear" w:color="auto" w:fill="C5E0B3" w:themeFill="accent6" w:themeFillTint="66"/>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OPC</w:t>
            </w:r>
          </w:p>
        </w:tc>
        <w:tc>
          <w:tcPr>
            <w:tcW w:w="5609" w:type="dxa"/>
            <w:shd w:val="clear" w:color="auto" w:fill="BDD6EE" w:themeFill="accent5" w:themeFillTint="66"/>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CONTEXTE PROFESSIONNEL</w:t>
            </w:r>
          </w:p>
        </w:tc>
        <w:tc>
          <w:tcPr>
            <w:tcW w:w="4947" w:type="dxa"/>
            <w:gridSpan w:val="3"/>
            <w:shd w:val="clear" w:color="auto" w:fill="F7CAAC" w:themeFill="accent2" w:themeFillTint="66"/>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CSR</w:t>
            </w:r>
          </w:p>
        </w:tc>
      </w:tr>
      <w:tr w:rsidR="009E689F" w:rsidRPr="008B3D73" w:rsidTr="00AB223B">
        <w:tc>
          <w:tcPr>
            <w:tcW w:w="1710"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Compétence</w:t>
            </w:r>
          </w:p>
        </w:tc>
        <w:tc>
          <w:tcPr>
            <w:tcW w:w="1561"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 Opérationnelle</w:t>
            </w:r>
          </w:p>
        </w:tc>
        <w:tc>
          <w:tcPr>
            <w:tcW w:w="1563"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Thème</w:t>
            </w:r>
          </w:p>
        </w:tc>
        <w:tc>
          <w:tcPr>
            <w:tcW w:w="5609" w:type="dxa"/>
            <w:shd w:val="clear" w:color="auto" w:fill="BDD6EE" w:themeFill="accent5" w:themeFillTint="66"/>
          </w:tcPr>
          <w:p w:rsidR="009E689F" w:rsidRPr="008B3D73" w:rsidRDefault="009E689F" w:rsidP="00496BBD">
            <w:pPr>
              <w:pStyle w:val="Default"/>
              <w:jc w:val="center"/>
              <w:rPr>
                <w:rFonts w:asciiTheme="minorHAnsi" w:hAnsiTheme="minorHAnsi"/>
                <w:sz w:val="22"/>
                <w:szCs w:val="22"/>
              </w:rPr>
            </w:pPr>
          </w:p>
        </w:tc>
        <w:tc>
          <w:tcPr>
            <w:tcW w:w="1773"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Compétence</w:t>
            </w:r>
          </w:p>
        </w:tc>
        <w:tc>
          <w:tcPr>
            <w:tcW w:w="1561"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 Opérationnelle</w:t>
            </w:r>
          </w:p>
        </w:tc>
        <w:tc>
          <w:tcPr>
            <w:tcW w:w="1613"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Thème</w:t>
            </w:r>
          </w:p>
        </w:tc>
      </w:tr>
      <w:tr w:rsidR="00966CF7" w:rsidRPr="008B3D73" w:rsidTr="00AB223B">
        <w:tc>
          <w:tcPr>
            <w:tcW w:w="1710" w:type="dxa"/>
          </w:tcPr>
          <w:p w:rsidR="00966CF7" w:rsidRPr="008B3D73" w:rsidRDefault="00966CF7" w:rsidP="00EE6C0A">
            <w:pPr>
              <w:pStyle w:val="Default"/>
              <w:rPr>
                <w:rFonts w:asciiTheme="minorHAnsi" w:hAnsiTheme="minorHAnsi"/>
                <w:sz w:val="22"/>
                <w:szCs w:val="22"/>
              </w:rPr>
            </w:pPr>
            <w:r w:rsidRPr="008B3D73">
              <w:rPr>
                <w:rFonts w:asciiTheme="minorHAnsi" w:hAnsiTheme="minorHAnsi"/>
                <w:sz w:val="22"/>
                <w:szCs w:val="22"/>
              </w:rPr>
              <w:t xml:space="preserve">C5-1. APPLIQUER la </w:t>
            </w:r>
          </w:p>
          <w:p w:rsidR="00966CF7" w:rsidRPr="008B3D73" w:rsidRDefault="00966CF7" w:rsidP="00EE6C0A">
            <w:pPr>
              <w:pStyle w:val="Default"/>
              <w:rPr>
                <w:rFonts w:asciiTheme="minorHAnsi" w:hAnsiTheme="minorHAnsi"/>
                <w:sz w:val="22"/>
                <w:szCs w:val="22"/>
              </w:rPr>
            </w:pPr>
            <w:r w:rsidRPr="008B3D73">
              <w:rPr>
                <w:rFonts w:asciiTheme="minorHAnsi" w:hAnsiTheme="minorHAnsi"/>
                <w:sz w:val="22"/>
                <w:szCs w:val="22"/>
              </w:rPr>
              <w:t>démarche qualité</w:t>
            </w:r>
          </w:p>
        </w:tc>
        <w:tc>
          <w:tcPr>
            <w:tcW w:w="1561" w:type="dxa"/>
          </w:tcPr>
          <w:p w:rsidR="00966CF7" w:rsidRPr="008B3D73" w:rsidRDefault="00966CF7" w:rsidP="00496BBD">
            <w:pPr>
              <w:pStyle w:val="Default"/>
              <w:rPr>
                <w:rFonts w:asciiTheme="minorHAnsi" w:hAnsiTheme="minorHAnsi"/>
                <w:sz w:val="22"/>
                <w:szCs w:val="22"/>
              </w:rPr>
            </w:pPr>
            <w:r w:rsidRPr="008B3D73">
              <w:rPr>
                <w:rFonts w:asciiTheme="minorHAnsi" w:hAnsiTheme="minorHAnsi"/>
                <w:sz w:val="22"/>
                <w:szCs w:val="22"/>
              </w:rPr>
              <w:t>C5-1.1 Être à l’écoute de la clientèle</w:t>
            </w:r>
          </w:p>
        </w:tc>
        <w:tc>
          <w:tcPr>
            <w:tcW w:w="1563" w:type="dxa"/>
          </w:tcPr>
          <w:p w:rsidR="00966CF7" w:rsidRPr="008B3D73" w:rsidRDefault="00AB223B" w:rsidP="00496BBD">
            <w:pPr>
              <w:pStyle w:val="Default"/>
              <w:rPr>
                <w:rFonts w:asciiTheme="minorHAnsi" w:hAnsiTheme="minorHAnsi"/>
                <w:sz w:val="22"/>
                <w:szCs w:val="22"/>
              </w:rPr>
            </w:pPr>
            <w:r w:rsidRPr="00AB223B">
              <w:rPr>
                <w:rFonts w:asciiTheme="minorHAnsi" w:hAnsiTheme="minorHAnsi"/>
                <w:sz w:val="22"/>
                <w:szCs w:val="22"/>
              </w:rPr>
              <w:t>L’évolution des modes de consommation</w:t>
            </w:r>
          </w:p>
        </w:tc>
        <w:tc>
          <w:tcPr>
            <w:tcW w:w="5609" w:type="dxa"/>
          </w:tcPr>
          <w:p w:rsidR="00966CF7" w:rsidRPr="008B3D73" w:rsidRDefault="00966CF7" w:rsidP="000E0864">
            <w:pPr>
              <w:pStyle w:val="Default"/>
              <w:jc w:val="center"/>
              <w:rPr>
                <w:rFonts w:asciiTheme="minorHAnsi" w:hAnsiTheme="minorHAnsi"/>
                <w:sz w:val="22"/>
                <w:szCs w:val="22"/>
              </w:rPr>
            </w:pPr>
          </w:p>
          <w:p w:rsidR="00966CF7" w:rsidRPr="008B3D73" w:rsidRDefault="00966CF7" w:rsidP="000E0864">
            <w:pPr>
              <w:pStyle w:val="Default"/>
              <w:jc w:val="center"/>
              <w:rPr>
                <w:rFonts w:asciiTheme="minorHAnsi" w:hAnsiTheme="minorHAnsi"/>
                <w:sz w:val="22"/>
                <w:szCs w:val="22"/>
              </w:rPr>
            </w:pPr>
          </w:p>
          <w:p w:rsidR="00966CF7" w:rsidRPr="008B3D73" w:rsidRDefault="00966CF7" w:rsidP="000E0864">
            <w:pPr>
              <w:pStyle w:val="Default"/>
              <w:jc w:val="center"/>
              <w:rPr>
                <w:rFonts w:asciiTheme="minorHAnsi" w:hAnsiTheme="minorHAnsi"/>
                <w:sz w:val="22"/>
                <w:szCs w:val="22"/>
              </w:rPr>
            </w:pPr>
          </w:p>
          <w:p w:rsidR="00966CF7" w:rsidRPr="008B3D73" w:rsidRDefault="00966CF7" w:rsidP="000E0864">
            <w:pPr>
              <w:pStyle w:val="Default"/>
              <w:jc w:val="center"/>
              <w:rPr>
                <w:rFonts w:asciiTheme="minorHAnsi" w:hAnsiTheme="minorHAnsi"/>
                <w:sz w:val="22"/>
                <w:szCs w:val="22"/>
              </w:rPr>
            </w:pPr>
          </w:p>
          <w:p w:rsidR="00966CF7" w:rsidRPr="008B3D73" w:rsidRDefault="00966CF7" w:rsidP="000E0864">
            <w:pPr>
              <w:pStyle w:val="Default"/>
              <w:jc w:val="center"/>
              <w:rPr>
                <w:rFonts w:asciiTheme="minorHAnsi" w:hAnsiTheme="minorHAnsi"/>
                <w:sz w:val="22"/>
                <w:szCs w:val="22"/>
              </w:rPr>
            </w:pPr>
          </w:p>
          <w:p w:rsidR="00966CF7" w:rsidRPr="008B3D73" w:rsidRDefault="00966CF7" w:rsidP="000E0864">
            <w:pPr>
              <w:pStyle w:val="Default"/>
              <w:jc w:val="center"/>
              <w:rPr>
                <w:rFonts w:asciiTheme="minorHAnsi" w:hAnsiTheme="minorHAnsi"/>
                <w:sz w:val="22"/>
                <w:szCs w:val="22"/>
              </w:rPr>
            </w:pPr>
          </w:p>
          <w:p w:rsidR="00966CF7" w:rsidRPr="008B3D73" w:rsidRDefault="00966CF7" w:rsidP="000E0864">
            <w:pPr>
              <w:pStyle w:val="Default"/>
              <w:jc w:val="center"/>
              <w:rPr>
                <w:rFonts w:asciiTheme="minorHAnsi" w:hAnsiTheme="minorHAnsi"/>
                <w:sz w:val="22"/>
                <w:szCs w:val="22"/>
              </w:rPr>
            </w:pPr>
          </w:p>
          <w:p w:rsidR="00966CF7" w:rsidRPr="008B3D73" w:rsidRDefault="00966CF7" w:rsidP="000E0864">
            <w:pPr>
              <w:pStyle w:val="Default"/>
              <w:jc w:val="center"/>
              <w:rPr>
                <w:rFonts w:asciiTheme="minorHAnsi" w:hAnsiTheme="minorHAnsi"/>
                <w:sz w:val="22"/>
                <w:szCs w:val="22"/>
              </w:rPr>
            </w:pPr>
          </w:p>
        </w:tc>
        <w:tc>
          <w:tcPr>
            <w:tcW w:w="1773" w:type="dxa"/>
            <w:vMerge w:val="restart"/>
            <w:vAlign w:val="center"/>
          </w:tcPr>
          <w:p w:rsidR="00966CF7" w:rsidRPr="008B3D73" w:rsidRDefault="00966CF7" w:rsidP="000E0864">
            <w:pPr>
              <w:pStyle w:val="Default"/>
              <w:jc w:val="center"/>
              <w:rPr>
                <w:rFonts w:asciiTheme="minorHAnsi" w:hAnsiTheme="minorHAnsi"/>
                <w:sz w:val="22"/>
                <w:szCs w:val="22"/>
              </w:rPr>
            </w:pPr>
            <w:r w:rsidRPr="008B3D73">
              <w:rPr>
                <w:rFonts w:asciiTheme="minorHAnsi" w:hAnsiTheme="minorHAnsi"/>
                <w:sz w:val="22"/>
                <w:szCs w:val="22"/>
              </w:rPr>
              <w:t>C1-1 Prendre en charge la clientèle</w:t>
            </w:r>
          </w:p>
        </w:tc>
        <w:tc>
          <w:tcPr>
            <w:tcW w:w="1561" w:type="dxa"/>
          </w:tcPr>
          <w:p w:rsidR="00966CF7" w:rsidRPr="008B3D73" w:rsidRDefault="00966CF7" w:rsidP="00496BBD">
            <w:pPr>
              <w:pStyle w:val="Default"/>
              <w:rPr>
                <w:rFonts w:asciiTheme="minorHAnsi" w:hAnsiTheme="minorHAnsi"/>
                <w:sz w:val="22"/>
                <w:szCs w:val="22"/>
              </w:rPr>
            </w:pPr>
            <w:r w:rsidRPr="008B3D73">
              <w:rPr>
                <w:rFonts w:asciiTheme="minorHAnsi" w:hAnsiTheme="minorHAnsi"/>
                <w:sz w:val="22"/>
                <w:szCs w:val="22"/>
              </w:rPr>
              <w:t>C1-1.2 Accueillir la clientèle</w:t>
            </w:r>
          </w:p>
        </w:tc>
        <w:tc>
          <w:tcPr>
            <w:tcW w:w="1613" w:type="dxa"/>
            <w:vMerge w:val="restart"/>
          </w:tcPr>
          <w:p w:rsidR="00966CF7" w:rsidRPr="008B3D73" w:rsidRDefault="00966CF7" w:rsidP="00496BBD">
            <w:pPr>
              <w:pStyle w:val="Default"/>
              <w:rPr>
                <w:rFonts w:asciiTheme="minorHAnsi" w:hAnsiTheme="minorHAnsi"/>
                <w:sz w:val="22"/>
                <w:szCs w:val="22"/>
              </w:rPr>
            </w:pPr>
            <w:r w:rsidRPr="008B3D73">
              <w:rPr>
                <w:rFonts w:asciiTheme="minorHAnsi" w:hAnsiTheme="minorHAnsi"/>
                <w:sz w:val="22"/>
                <w:szCs w:val="22"/>
              </w:rPr>
              <w:t>Les règles de savoir vivre et de savoir être, la typologie de clientèle, les types de repas, la gestion de l’attente, les méthodes d’accueil et de communication</w:t>
            </w:r>
          </w:p>
        </w:tc>
      </w:tr>
      <w:tr w:rsidR="00966CF7" w:rsidRPr="008B3D73" w:rsidTr="00AB223B">
        <w:trPr>
          <w:trHeight w:val="383"/>
        </w:trPr>
        <w:tc>
          <w:tcPr>
            <w:tcW w:w="1710" w:type="dxa"/>
            <w:vMerge w:val="restart"/>
          </w:tcPr>
          <w:p w:rsidR="00966CF7" w:rsidRPr="008B3D73" w:rsidRDefault="00966CF7" w:rsidP="00EE6C0A">
            <w:pPr>
              <w:pStyle w:val="Default"/>
              <w:rPr>
                <w:rFonts w:asciiTheme="minorHAnsi" w:hAnsiTheme="minorHAnsi"/>
                <w:sz w:val="22"/>
                <w:szCs w:val="22"/>
              </w:rPr>
            </w:pPr>
            <w:r w:rsidRPr="008B3D73">
              <w:rPr>
                <w:rFonts w:asciiTheme="minorHAnsi" w:hAnsiTheme="minorHAnsi"/>
                <w:sz w:val="22"/>
                <w:szCs w:val="22"/>
              </w:rPr>
              <w:t xml:space="preserve">C2-2. COMMUNIQUER </w:t>
            </w:r>
          </w:p>
          <w:p w:rsidR="00966CF7" w:rsidRPr="008B3D73" w:rsidRDefault="00966CF7" w:rsidP="00EE6C0A">
            <w:pPr>
              <w:pStyle w:val="Default"/>
              <w:rPr>
                <w:rFonts w:asciiTheme="minorHAnsi" w:hAnsiTheme="minorHAnsi"/>
                <w:sz w:val="22"/>
                <w:szCs w:val="22"/>
              </w:rPr>
            </w:pPr>
            <w:r w:rsidRPr="008B3D73">
              <w:rPr>
                <w:rFonts w:asciiTheme="minorHAnsi" w:hAnsiTheme="minorHAnsi"/>
                <w:sz w:val="22"/>
                <w:szCs w:val="22"/>
              </w:rPr>
              <w:t>à des fins commerciales</w:t>
            </w:r>
          </w:p>
        </w:tc>
        <w:tc>
          <w:tcPr>
            <w:tcW w:w="1561" w:type="dxa"/>
            <w:vMerge w:val="restart"/>
          </w:tcPr>
          <w:p w:rsidR="00966CF7" w:rsidRPr="008B3D73" w:rsidRDefault="00966CF7" w:rsidP="00496BBD">
            <w:pPr>
              <w:pStyle w:val="Default"/>
              <w:rPr>
                <w:rFonts w:asciiTheme="minorHAnsi" w:hAnsiTheme="minorHAnsi"/>
                <w:sz w:val="22"/>
                <w:szCs w:val="22"/>
              </w:rPr>
            </w:pPr>
            <w:r w:rsidRPr="008B3D73">
              <w:rPr>
                <w:rFonts w:asciiTheme="minorHAnsi" w:hAnsiTheme="minorHAnsi"/>
                <w:sz w:val="22"/>
                <w:szCs w:val="22"/>
              </w:rPr>
              <w:t>C2-2.3 Communiquer avec la clientèle</w:t>
            </w:r>
          </w:p>
        </w:tc>
        <w:tc>
          <w:tcPr>
            <w:tcW w:w="1563" w:type="dxa"/>
            <w:vMerge w:val="restart"/>
          </w:tcPr>
          <w:p w:rsidR="00AB223B" w:rsidRPr="00AB223B" w:rsidRDefault="00AB223B" w:rsidP="00AB223B">
            <w:pPr>
              <w:pStyle w:val="Default"/>
              <w:rPr>
                <w:rFonts w:asciiTheme="minorHAnsi" w:hAnsiTheme="minorHAnsi"/>
                <w:sz w:val="20"/>
                <w:szCs w:val="20"/>
              </w:rPr>
            </w:pPr>
            <w:r w:rsidRPr="00AB223B">
              <w:rPr>
                <w:rFonts w:asciiTheme="minorHAnsi" w:hAnsiTheme="minorHAnsi"/>
                <w:sz w:val="20"/>
                <w:szCs w:val="20"/>
              </w:rPr>
              <w:t xml:space="preserve">Identification et prise en compte des besoins et des </w:t>
            </w:r>
          </w:p>
          <w:p w:rsidR="00966CF7" w:rsidRPr="00362F03" w:rsidRDefault="00AB223B" w:rsidP="00AB223B">
            <w:pPr>
              <w:pStyle w:val="Default"/>
              <w:rPr>
                <w:rFonts w:asciiTheme="minorHAnsi" w:hAnsiTheme="minorHAnsi"/>
                <w:sz w:val="16"/>
                <w:szCs w:val="16"/>
              </w:rPr>
            </w:pPr>
            <w:r w:rsidRPr="00AB223B">
              <w:rPr>
                <w:rFonts w:asciiTheme="minorHAnsi" w:hAnsiTheme="minorHAnsi"/>
                <w:sz w:val="20"/>
                <w:szCs w:val="20"/>
              </w:rPr>
              <w:t>attentes de la clientèle</w:t>
            </w:r>
          </w:p>
        </w:tc>
        <w:tc>
          <w:tcPr>
            <w:tcW w:w="5609" w:type="dxa"/>
            <w:shd w:val="clear" w:color="auto" w:fill="BDD6EE" w:themeFill="accent5" w:themeFillTint="66"/>
          </w:tcPr>
          <w:p w:rsidR="00966CF7" w:rsidRPr="00362F03" w:rsidRDefault="00966CF7" w:rsidP="007F43C2">
            <w:pPr>
              <w:pStyle w:val="Default"/>
              <w:jc w:val="center"/>
              <w:rPr>
                <w:rFonts w:asciiTheme="minorHAnsi" w:hAnsiTheme="minorHAnsi"/>
                <w:sz w:val="16"/>
                <w:szCs w:val="16"/>
              </w:rPr>
            </w:pPr>
            <w:r w:rsidRPr="00362F03">
              <w:rPr>
                <w:rFonts w:asciiTheme="minorHAnsi" w:hAnsiTheme="minorHAnsi"/>
                <w:sz w:val="16"/>
                <w:szCs w:val="16"/>
              </w:rPr>
              <w:t>MENU SUPPORT</w:t>
            </w:r>
          </w:p>
        </w:tc>
        <w:tc>
          <w:tcPr>
            <w:tcW w:w="1773" w:type="dxa"/>
            <w:vMerge/>
          </w:tcPr>
          <w:p w:rsidR="00966CF7" w:rsidRPr="008B3D73" w:rsidRDefault="00966CF7" w:rsidP="00496BBD">
            <w:pPr>
              <w:pStyle w:val="Default"/>
              <w:rPr>
                <w:rFonts w:asciiTheme="minorHAnsi" w:hAnsiTheme="minorHAnsi"/>
                <w:sz w:val="22"/>
                <w:szCs w:val="22"/>
              </w:rPr>
            </w:pPr>
          </w:p>
        </w:tc>
        <w:tc>
          <w:tcPr>
            <w:tcW w:w="1561" w:type="dxa"/>
            <w:vMerge w:val="restart"/>
          </w:tcPr>
          <w:p w:rsidR="00966CF7" w:rsidRPr="008B3D73" w:rsidRDefault="00966CF7" w:rsidP="00496BBD">
            <w:pPr>
              <w:pStyle w:val="Default"/>
              <w:rPr>
                <w:rFonts w:asciiTheme="minorHAnsi" w:hAnsiTheme="minorHAnsi"/>
                <w:sz w:val="22"/>
                <w:szCs w:val="22"/>
              </w:rPr>
            </w:pPr>
            <w:r w:rsidRPr="008B3D73">
              <w:rPr>
                <w:rFonts w:asciiTheme="minorHAnsi" w:hAnsiTheme="minorHAnsi"/>
                <w:sz w:val="22"/>
                <w:szCs w:val="22"/>
              </w:rPr>
              <w:t>C1-1.3 Recueillir les besoins et attentes de la clientèle</w:t>
            </w:r>
          </w:p>
        </w:tc>
        <w:tc>
          <w:tcPr>
            <w:tcW w:w="1613" w:type="dxa"/>
            <w:vMerge/>
          </w:tcPr>
          <w:p w:rsidR="00966CF7" w:rsidRPr="008B3D73" w:rsidRDefault="00966CF7" w:rsidP="00496BBD">
            <w:pPr>
              <w:pStyle w:val="Default"/>
              <w:rPr>
                <w:rFonts w:asciiTheme="minorHAnsi" w:hAnsiTheme="minorHAnsi"/>
                <w:sz w:val="22"/>
                <w:szCs w:val="22"/>
              </w:rPr>
            </w:pPr>
          </w:p>
        </w:tc>
      </w:tr>
      <w:tr w:rsidR="00966CF7" w:rsidRPr="008B3D73" w:rsidTr="00AB223B">
        <w:trPr>
          <w:trHeight w:val="945"/>
        </w:trPr>
        <w:tc>
          <w:tcPr>
            <w:tcW w:w="1710" w:type="dxa"/>
            <w:vMerge/>
          </w:tcPr>
          <w:p w:rsidR="00966CF7" w:rsidRPr="008B3D73" w:rsidRDefault="00966CF7" w:rsidP="00EE6C0A">
            <w:pPr>
              <w:pStyle w:val="Default"/>
              <w:rPr>
                <w:rFonts w:asciiTheme="minorHAnsi" w:hAnsiTheme="minorHAnsi"/>
                <w:sz w:val="22"/>
                <w:szCs w:val="22"/>
              </w:rPr>
            </w:pPr>
          </w:p>
        </w:tc>
        <w:tc>
          <w:tcPr>
            <w:tcW w:w="1561" w:type="dxa"/>
            <w:vMerge/>
          </w:tcPr>
          <w:p w:rsidR="00966CF7" w:rsidRPr="008B3D73" w:rsidRDefault="00966CF7" w:rsidP="00496BBD">
            <w:pPr>
              <w:pStyle w:val="Default"/>
              <w:rPr>
                <w:rFonts w:asciiTheme="minorHAnsi" w:hAnsiTheme="minorHAnsi"/>
                <w:sz w:val="22"/>
                <w:szCs w:val="22"/>
              </w:rPr>
            </w:pPr>
          </w:p>
        </w:tc>
        <w:tc>
          <w:tcPr>
            <w:tcW w:w="1563" w:type="dxa"/>
            <w:vMerge/>
          </w:tcPr>
          <w:p w:rsidR="00966CF7" w:rsidRPr="00362F03" w:rsidRDefault="00966CF7" w:rsidP="00496BBD">
            <w:pPr>
              <w:pStyle w:val="Default"/>
              <w:rPr>
                <w:rFonts w:asciiTheme="minorHAnsi" w:hAnsiTheme="minorHAnsi"/>
                <w:sz w:val="16"/>
                <w:szCs w:val="16"/>
              </w:rPr>
            </w:pPr>
          </w:p>
        </w:tc>
        <w:tc>
          <w:tcPr>
            <w:tcW w:w="5609" w:type="dxa"/>
            <w:vMerge w:val="restart"/>
            <w:shd w:val="clear" w:color="auto" w:fill="FFFFFF" w:themeFill="background1"/>
          </w:tcPr>
          <w:p w:rsidR="00966CF7" w:rsidRPr="00362F03" w:rsidRDefault="00966CF7" w:rsidP="000E0864">
            <w:pPr>
              <w:pStyle w:val="Default"/>
              <w:rPr>
                <w:rFonts w:asciiTheme="minorHAnsi" w:hAnsiTheme="minorHAnsi"/>
                <w:sz w:val="16"/>
                <w:szCs w:val="16"/>
              </w:rPr>
            </w:pPr>
          </w:p>
          <w:p w:rsidR="00966CF7" w:rsidRPr="00362F03" w:rsidRDefault="00966CF7" w:rsidP="000E0864">
            <w:pPr>
              <w:pStyle w:val="Default"/>
              <w:rPr>
                <w:rFonts w:asciiTheme="minorHAnsi" w:hAnsiTheme="minorHAnsi"/>
                <w:sz w:val="16"/>
                <w:szCs w:val="16"/>
              </w:rPr>
            </w:pPr>
          </w:p>
          <w:p w:rsidR="00966CF7" w:rsidRPr="00362F03" w:rsidRDefault="00966CF7" w:rsidP="000E0864">
            <w:pPr>
              <w:pStyle w:val="Default"/>
              <w:rPr>
                <w:rFonts w:asciiTheme="minorHAnsi" w:hAnsiTheme="minorHAnsi"/>
                <w:sz w:val="16"/>
                <w:szCs w:val="16"/>
              </w:rPr>
            </w:pPr>
          </w:p>
          <w:p w:rsidR="00966CF7" w:rsidRPr="00362F03" w:rsidRDefault="00966CF7" w:rsidP="000E0864">
            <w:pPr>
              <w:pStyle w:val="Default"/>
              <w:rPr>
                <w:rFonts w:asciiTheme="minorHAnsi" w:hAnsiTheme="minorHAnsi"/>
                <w:sz w:val="16"/>
                <w:szCs w:val="16"/>
              </w:rPr>
            </w:pPr>
          </w:p>
          <w:p w:rsidR="00966CF7" w:rsidRPr="00362F03" w:rsidRDefault="00966CF7" w:rsidP="000E0864">
            <w:pPr>
              <w:pStyle w:val="Default"/>
              <w:rPr>
                <w:rFonts w:asciiTheme="minorHAnsi" w:hAnsiTheme="minorHAnsi"/>
                <w:sz w:val="16"/>
                <w:szCs w:val="16"/>
              </w:rPr>
            </w:pPr>
          </w:p>
          <w:p w:rsidR="00966CF7" w:rsidRPr="00362F03" w:rsidRDefault="00966CF7" w:rsidP="000E0864">
            <w:pPr>
              <w:pStyle w:val="Default"/>
              <w:rPr>
                <w:rFonts w:asciiTheme="minorHAnsi" w:hAnsiTheme="minorHAnsi"/>
                <w:sz w:val="16"/>
                <w:szCs w:val="16"/>
              </w:rPr>
            </w:pPr>
          </w:p>
          <w:p w:rsidR="00966CF7" w:rsidRPr="00362F03" w:rsidRDefault="00966CF7" w:rsidP="000E0864">
            <w:pPr>
              <w:pStyle w:val="Default"/>
              <w:rPr>
                <w:rFonts w:asciiTheme="minorHAnsi" w:hAnsiTheme="minorHAnsi"/>
                <w:sz w:val="16"/>
                <w:szCs w:val="16"/>
              </w:rPr>
            </w:pPr>
          </w:p>
        </w:tc>
        <w:tc>
          <w:tcPr>
            <w:tcW w:w="1773" w:type="dxa"/>
            <w:vMerge/>
          </w:tcPr>
          <w:p w:rsidR="00966CF7" w:rsidRPr="008B3D73" w:rsidRDefault="00966CF7" w:rsidP="00496BBD">
            <w:pPr>
              <w:pStyle w:val="Default"/>
              <w:rPr>
                <w:rFonts w:asciiTheme="minorHAnsi" w:hAnsiTheme="minorHAnsi"/>
                <w:sz w:val="22"/>
                <w:szCs w:val="22"/>
              </w:rPr>
            </w:pPr>
          </w:p>
        </w:tc>
        <w:tc>
          <w:tcPr>
            <w:tcW w:w="1561" w:type="dxa"/>
            <w:vMerge/>
          </w:tcPr>
          <w:p w:rsidR="00966CF7" w:rsidRPr="008B3D73" w:rsidRDefault="00966CF7" w:rsidP="00496BBD">
            <w:pPr>
              <w:pStyle w:val="Default"/>
              <w:rPr>
                <w:rFonts w:asciiTheme="minorHAnsi" w:hAnsiTheme="minorHAnsi"/>
                <w:sz w:val="22"/>
                <w:szCs w:val="22"/>
              </w:rPr>
            </w:pPr>
          </w:p>
        </w:tc>
        <w:tc>
          <w:tcPr>
            <w:tcW w:w="1613" w:type="dxa"/>
            <w:vMerge/>
          </w:tcPr>
          <w:p w:rsidR="00966CF7" w:rsidRPr="008B3D73" w:rsidRDefault="00966CF7" w:rsidP="00496BBD">
            <w:pPr>
              <w:pStyle w:val="Default"/>
              <w:rPr>
                <w:rFonts w:asciiTheme="minorHAnsi" w:hAnsiTheme="minorHAnsi"/>
                <w:sz w:val="22"/>
                <w:szCs w:val="22"/>
              </w:rPr>
            </w:pPr>
          </w:p>
        </w:tc>
      </w:tr>
      <w:tr w:rsidR="00966CF7" w:rsidRPr="008B3D73" w:rsidTr="00AB223B">
        <w:tc>
          <w:tcPr>
            <w:tcW w:w="1710" w:type="dxa"/>
            <w:vMerge/>
          </w:tcPr>
          <w:p w:rsidR="00966CF7" w:rsidRPr="008B3D73" w:rsidRDefault="00966CF7" w:rsidP="000E0864">
            <w:pPr>
              <w:pStyle w:val="Default"/>
              <w:rPr>
                <w:rFonts w:asciiTheme="minorHAnsi" w:hAnsiTheme="minorHAnsi"/>
                <w:sz w:val="22"/>
                <w:szCs w:val="22"/>
              </w:rPr>
            </w:pPr>
          </w:p>
        </w:tc>
        <w:tc>
          <w:tcPr>
            <w:tcW w:w="1561" w:type="dxa"/>
            <w:vMerge/>
          </w:tcPr>
          <w:p w:rsidR="00966CF7" w:rsidRPr="008B3D73" w:rsidRDefault="00966CF7" w:rsidP="000E0864">
            <w:pPr>
              <w:pStyle w:val="Default"/>
              <w:rPr>
                <w:rFonts w:asciiTheme="minorHAnsi" w:hAnsiTheme="minorHAnsi"/>
                <w:sz w:val="22"/>
                <w:szCs w:val="22"/>
              </w:rPr>
            </w:pPr>
          </w:p>
        </w:tc>
        <w:tc>
          <w:tcPr>
            <w:tcW w:w="1563" w:type="dxa"/>
            <w:vMerge/>
          </w:tcPr>
          <w:p w:rsidR="00966CF7" w:rsidRPr="00362F03" w:rsidRDefault="00966CF7" w:rsidP="000E0864">
            <w:pPr>
              <w:pStyle w:val="Default"/>
              <w:rPr>
                <w:rFonts w:asciiTheme="minorHAnsi" w:hAnsiTheme="minorHAnsi"/>
                <w:sz w:val="16"/>
                <w:szCs w:val="16"/>
              </w:rPr>
            </w:pPr>
          </w:p>
        </w:tc>
        <w:tc>
          <w:tcPr>
            <w:tcW w:w="5609" w:type="dxa"/>
            <w:vMerge/>
            <w:shd w:val="clear" w:color="auto" w:fill="FFFFFF" w:themeFill="background1"/>
          </w:tcPr>
          <w:p w:rsidR="00966CF7" w:rsidRPr="00362F03" w:rsidRDefault="00966CF7" w:rsidP="000E0864">
            <w:pPr>
              <w:pStyle w:val="Default"/>
              <w:rPr>
                <w:rFonts w:asciiTheme="minorHAnsi" w:hAnsiTheme="minorHAnsi"/>
                <w:sz w:val="16"/>
                <w:szCs w:val="16"/>
              </w:rPr>
            </w:pPr>
          </w:p>
        </w:tc>
        <w:tc>
          <w:tcPr>
            <w:tcW w:w="1773" w:type="dxa"/>
            <w:vMerge/>
          </w:tcPr>
          <w:p w:rsidR="00966CF7" w:rsidRPr="008B3D73" w:rsidRDefault="00966CF7" w:rsidP="000E0864">
            <w:pPr>
              <w:pStyle w:val="Default"/>
              <w:rPr>
                <w:rFonts w:asciiTheme="minorHAnsi" w:hAnsiTheme="minorHAnsi"/>
                <w:sz w:val="22"/>
                <w:szCs w:val="22"/>
              </w:rPr>
            </w:pPr>
          </w:p>
        </w:tc>
        <w:tc>
          <w:tcPr>
            <w:tcW w:w="1561" w:type="dxa"/>
          </w:tcPr>
          <w:p w:rsidR="00966CF7" w:rsidRPr="008B3D73" w:rsidRDefault="00966CF7" w:rsidP="000E0864">
            <w:pPr>
              <w:pStyle w:val="Default"/>
              <w:rPr>
                <w:rFonts w:asciiTheme="minorHAnsi" w:hAnsiTheme="minorHAnsi"/>
                <w:sz w:val="22"/>
                <w:szCs w:val="22"/>
              </w:rPr>
            </w:pPr>
            <w:r w:rsidRPr="008B3D73">
              <w:rPr>
                <w:rFonts w:asciiTheme="minorHAnsi" w:hAnsiTheme="minorHAnsi"/>
                <w:sz w:val="22"/>
                <w:szCs w:val="22"/>
              </w:rPr>
              <w:t>C1-1.5 Conseiller la clientèle, proposer une argumentation commerciale.</w:t>
            </w:r>
          </w:p>
        </w:tc>
        <w:tc>
          <w:tcPr>
            <w:tcW w:w="1613" w:type="dxa"/>
          </w:tcPr>
          <w:p w:rsidR="00966CF7" w:rsidRPr="008B3D73" w:rsidRDefault="00966CF7" w:rsidP="000E0864">
            <w:pPr>
              <w:pStyle w:val="Default"/>
              <w:rPr>
                <w:rFonts w:asciiTheme="minorHAnsi" w:hAnsiTheme="minorHAnsi"/>
                <w:sz w:val="22"/>
                <w:szCs w:val="22"/>
              </w:rPr>
            </w:pPr>
            <w:r w:rsidRPr="008B3D73">
              <w:rPr>
                <w:rFonts w:asciiTheme="minorHAnsi" w:hAnsiTheme="minorHAnsi"/>
                <w:sz w:val="22"/>
                <w:szCs w:val="22"/>
              </w:rPr>
              <w:t>Le vocabulaire pro, l’argumentaire de vente, les appellations, labels et sigles de qualité.</w:t>
            </w:r>
          </w:p>
        </w:tc>
      </w:tr>
      <w:tr w:rsidR="00966CF7" w:rsidRPr="008B3D73" w:rsidTr="00AB223B">
        <w:tc>
          <w:tcPr>
            <w:tcW w:w="1710" w:type="dxa"/>
            <w:vMerge/>
          </w:tcPr>
          <w:p w:rsidR="00966CF7" w:rsidRPr="008B3D73" w:rsidRDefault="00966CF7" w:rsidP="000E0864">
            <w:pPr>
              <w:pStyle w:val="Default"/>
              <w:rPr>
                <w:rFonts w:asciiTheme="minorHAnsi" w:hAnsiTheme="minorHAnsi"/>
                <w:sz w:val="22"/>
                <w:szCs w:val="22"/>
              </w:rPr>
            </w:pPr>
          </w:p>
        </w:tc>
        <w:tc>
          <w:tcPr>
            <w:tcW w:w="1561" w:type="dxa"/>
            <w:vMerge/>
          </w:tcPr>
          <w:p w:rsidR="00966CF7" w:rsidRPr="008B3D73" w:rsidRDefault="00966CF7" w:rsidP="000E0864">
            <w:pPr>
              <w:pStyle w:val="Default"/>
              <w:rPr>
                <w:rFonts w:asciiTheme="minorHAnsi" w:hAnsiTheme="minorHAnsi"/>
                <w:sz w:val="22"/>
                <w:szCs w:val="22"/>
              </w:rPr>
            </w:pPr>
          </w:p>
        </w:tc>
        <w:tc>
          <w:tcPr>
            <w:tcW w:w="1563" w:type="dxa"/>
            <w:vMerge/>
          </w:tcPr>
          <w:p w:rsidR="00966CF7" w:rsidRPr="00362F03" w:rsidRDefault="00966CF7" w:rsidP="000E0864">
            <w:pPr>
              <w:pStyle w:val="Default"/>
              <w:rPr>
                <w:rFonts w:asciiTheme="minorHAnsi" w:hAnsiTheme="minorHAnsi"/>
                <w:sz w:val="16"/>
                <w:szCs w:val="16"/>
              </w:rPr>
            </w:pPr>
          </w:p>
        </w:tc>
        <w:tc>
          <w:tcPr>
            <w:tcW w:w="5609" w:type="dxa"/>
            <w:shd w:val="clear" w:color="auto" w:fill="BDD6EE" w:themeFill="accent5" w:themeFillTint="66"/>
          </w:tcPr>
          <w:p w:rsidR="00966CF7" w:rsidRPr="00362F03" w:rsidRDefault="00966CF7" w:rsidP="007F43C2">
            <w:pPr>
              <w:pStyle w:val="Default"/>
              <w:jc w:val="center"/>
              <w:rPr>
                <w:rFonts w:asciiTheme="minorHAnsi" w:hAnsiTheme="minorHAnsi"/>
                <w:sz w:val="16"/>
                <w:szCs w:val="16"/>
              </w:rPr>
            </w:pPr>
            <w:r w:rsidRPr="00362F03">
              <w:rPr>
                <w:rFonts w:asciiTheme="minorHAnsi" w:hAnsiTheme="minorHAnsi"/>
                <w:sz w:val="16"/>
                <w:szCs w:val="16"/>
              </w:rPr>
              <w:t>SAVOIRS ASSOCIES</w:t>
            </w:r>
          </w:p>
        </w:tc>
        <w:tc>
          <w:tcPr>
            <w:tcW w:w="1773" w:type="dxa"/>
            <w:vMerge/>
          </w:tcPr>
          <w:p w:rsidR="00966CF7" w:rsidRPr="008B3D73" w:rsidRDefault="00966CF7" w:rsidP="000E0864">
            <w:pPr>
              <w:pStyle w:val="Default"/>
              <w:rPr>
                <w:rFonts w:asciiTheme="minorHAnsi" w:hAnsiTheme="minorHAnsi"/>
                <w:sz w:val="22"/>
                <w:szCs w:val="22"/>
              </w:rPr>
            </w:pPr>
          </w:p>
        </w:tc>
        <w:tc>
          <w:tcPr>
            <w:tcW w:w="1561" w:type="dxa"/>
            <w:vMerge w:val="restart"/>
          </w:tcPr>
          <w:p w:rsidR="00966CF7" w:rsidRPr="008B3D73" w:rsidRDefault="00966CF7" w:rsidP="000E0864">
            <w:pPr>
              <w:pStyle w:val="Default"/>
              <w:rPr>
                <w:rFonts w:asciiTheme="minorHAnsi" w:hAnsiTheme="minorHAnsi"/>
                <w:sz w:val="22"/>
                <w:szCs w:val="22"/>
              </w:rPr>
            </w:pPr>
            <w:r w:rsidRPr="008B3D73">
              <w:rPr>
                <w:rFonts w:asciiTheme="minorHAnsi" w:hAnsiTheme="minorHAnsi"/>
                <w:sz w:val="22"/>
                <w:szCs w:val="22"/>
              </w:rPr>
              <w:t xml:space="preserve">C1-1.8 Prendre congé du client </w:t>
            </w:r>
          </w:p>
        </w:tc>
        <w:tc>
          <w:tcPr>
            <w:tcW w:w="1613" w:type="dxa"/>
            <w:vMerge w:val="restart"/>
          </w:tcPr>
          <w:p w:rsidR="00966CF7" w:rsidRPr="008B3D73" w:rsidRDefault="00966CF7" w:rsidP="000E0864">
            <w:pPr>
              <w:pStyle w:val="Default"/>
              <w:rPr>
                <w:rFonts w:asciiTheme="minorHAnsi" w:hAnsiTheme="minorHAnsi"/>
                <w:sz w:val="22"/>
                <w:szCs w:val="22"/>
              </w:rPr>
            </w:pPr>
            <w:r w:rsidRPr="008B3D73">
              <w:rPr>
                <w:rFonts w:asciiTheme="minorHAnsi" w:hAnsiTheme="minorHAnsi"/>
                <w:sz w:val="22"/>
                <w:szCs w:val="22"/>
              </w:rPr>
              <w:t>Les règles de savoir vivre et de savoir être</w:t>
            </w:r>
          </w:p>
        </w:tc>
      </w:tr>
      <w:tr w:rsidR="00966CF7" w:rsidRPr="008B3D73" w:rsidTr="00AB223B">
        <w:trPr>
          <w:trHeight w:val="1125"/>
        </w:trPr>
        <w:tc>
          <w:tcPr>
            <w:tcW w:w="1710" w:type="dxa"/>
            <w:vMerge/>
          </w:tcPr>
          <w:p w:rsidR="00966CF7" w:rsidRPr="008B3D73" w:rsidRDefault="00966CF7" w:rsidP="000E0864">
            <w:pPr>
              <w:pStyle w:val="Default"/>
              <w:rPr>
                <w:rFonts w:asciiTheme="minorHAnsi" w:hAnsiTheme="minorHAnsi"/>
                <w:sz w:val="22"/>
                <w:szCs w:val="22"/>
              </w:rPr>
            </w:pPr>
          </w:p>
        </w:tc>
        <w:tc>
          <w:tcPr>
            <w:tcW w:w="1561" w:type="dxa"/>
            <w:vMerge/>
          </w:tcPr>
          <w:p w:rsidR="00966CF7" w:rsidRPr="008B3D73" w:rsidRDefault="00966CF7" w:rsidP="000E0864">
            <w:pPr>
              <w:pStyle w:val="Default"/>
              <w:rPr>
                <w:rFonts w:asciiTheme="minorHAnsi" w:hAnsiTheme="minorHAnsi"/>
                <w:sz w:val="22"/>
                <w:szCs w:val="22"/>
              </w:rPr>
            </w:pPr>
          </w:p>
        </w:tc>
        <w:tc>
          <w:tcPr>
            <w:tcW w:w="1563" w:type="dxa"/>
            <w:vMerge/>
          </w:tcPr>
          <w:p w:rsidR="00966CF7" w:rsidRPr="00362F03" w:rsidRDefault="00966CF7" w:rsidP="000E0864">
            <w:pPr>
              <w:pStyle w:val="Default"/>
              <w:rPr>
                <w:rFonts w:asciiTheme="minorHAnsi" w:hAnsiTheme="minorHAnsi"/>
                <w:sz w:val="16"/>
                <w:szCs w:val="16"/>
              </w:rPr>
            </w:pPr>
          </w:p>
        </w:tc>
        <w:tc>
          <w:tcPr>
            <w:tcW w:w="5609" w:type="dxa"/>
          </w:tcPr>
          <w:p w:rsidR="00966CF7" w:rsidRPr="00362F03" w:rsidRDefault="00966CF7" w:rsidP="00A755EE">
            <w:pPr>
              <w:rPr>
                <w:sz w:val="16"/>
                <w:szCs w:val="16"/>
              </w:rPr>
            </w:pPr>
            <w:r w:rsidRPr="00362F03">
              <w:rPr>
                <w:b/>
                <w:sz w:val="16"/>
                <w:szCs w:val="16"/>
              </w:rPr>
              <w:t>Le client en restauration</w:t>
            </w:r>
            <w:r w:rsidRPr="00362F03">
              <w:rPr>
                <w:sz w:val="16"/>
                <w:szCs w:val="16"/>
              </w:rPr>
              <w:t xml:space="preserve"> : communiquer et conseiller l’argumentaire commercial (notions simples) identifications des gestes de cuisson et commercialisation de la production : vocabulaire culinaire et commercial, modes de cuissons (notions simples), matériels utilisés.</w:t>
            </w:r>
          </w:p>
          <w:p w:rsidR="00362F03" w:rsidRPr="00362F03" w:rsidRDefault="00362F03" w:rsidP="00362F03">
            <w:pPr>
              <w:rPr>
                <w:sz w:val="16"/>
                <w:szCs w:val="16"/>
              </w:rPr>
            </w:pPr>
            <w:r w:rsidRPr="00362F03">
              <w:rPr>
                <w:sz w:val="16"/>
                <w:szCs w:val="16"/>
              </w:rPr>
              <w:t xml:space="preserve">La définition des termes culinaires et des principales appellations </w:t>
            </w:r>
          </w:p>
          <w:p w:rsidR="00362F03" w:rsidRPr="00362F03" w:rsidRDefault="00362F03" w:rsidP="00362F03">
            <w:pPr>
              <w:rPr>
                <w:sz w:val="16"/>
                <w:szCs w:val="16"/>
              </w:rPr>
            </w:pPr>
            <w:r w:rsidRPr="00362F03">
              <w:rPr>
                <w:sz w:val="16"/>
                <w:szCs w:val="16"/>
              </w:rPr>
              <w:t xml:space="preserve">Les méthodes et démarches dans l’élaboration d’un argumentaire commercial </w:t>
            </w:r>
          </w:p>
          <w:p w:rsidR="00362F03" w:rsidRPr="00362F03" w:rsidRDefault="00362F03" w:rsidP="00362F03">
            <w:pPr>
              <w:rPr>
                <w:sz w:val="16"/>
                <w:szCs w:val="16"/>
              </w:rPr>
            </w:pPr>
            <w:r w:rsidRPr="00362F03">
              <w:rPr>
                <w:sz w:val="16"/>
                <w:szCs w:val="16"/>
              </w:rPr>
              <w:t xml:space="preserve">Le mode d’élaboration de menus et/ou de prestations équilibrés </w:t>
            </w:r>
          </w:p>
          <w:p w:rsidR="00966CF7" w:rsidRPr="00362F03" w:rsidRDefault="00362F03" w:rsidP="00362F03">
            <w:pPr>
              <w:rPr>
                <w:sz w:val="16"/>
                <w:szCs w:val="16"/>
              </w:rPr>
            </w:pPr>
            <w:r w:rsidRPr="00362F03">
              <w:rPr>
                <w:sz w:val="16"/>
                <w:szCs w:val="16"/>
              </w:rPr>
              <w:t>La définition des labels et signes de qualité : AOC, AOP, IGP, AB…</w:t>
            </w:r>
          </w:p>
          <w:p w:rsidR="00966CF7" w:rsidRPr="00362F03" w:rsidRDefault="00966CF7" w:rsidP="000E0864">
            <w:pPr>
              <w:pStyle w:val="Default"/>
              <w:rPr>
                <w:rFonts w:asciiTheme="minorHAnsi" w:hAnsiTheme="minorHAnsi"/>
                <w:sz w:val="16"/>
                <w:szCs w:val="16"/>
              </w:rPr>
            </w:pPr>
          </w:p>
        </w:tc>
        <w:tc>
          <w:tcPr>
            <w:tcW w:w="1773" w:type="dxa"/>
            <w:vMerge/>
          </w:tcPr>
          <w:p w:rsidR="00966CF7" w:rsidRPr="008B3D73" w:rsidRDefault="00966CF7" w:rsidP="000E0864">
            <w:pPr>
              <w:pStyle w:val="Default"/>
              <w:rPr>
                <w:rFonts w:asciiTheme="minorHAnsi" w:hAnsiTheme="minorHAnsi"/>
                <w:sz w:val="22"/>
                <w:szCs w:val="22"/>
              </w:rPr>
            </w:pPr>
          </w:p>
        </w:tc>
        <w:tc>
          <w:tcPr>
            <w:tcW w:w="1561" w:type="dxa"/>
            <w:vMerge/>
          </w:tcPr>
          <w:p w:rsidR="00966CF7" w:rsidRPr="008B3D73" w:rsidRDefault="00966CF7" w:rsidP="000E0864">
            <w:pPr>
              <w:pStyle w:val="Default"/>
              <w:rPr>
                <w:rFonts w:asciiTheme="minorHAnsi" w:hAnsiTheme="minorHAnsi"/>
                <w:sz w:val="22"/>
                <w:szCs w:val="22"/>
                <w:highlight w:val="yellow"/>
              </w:rPr>
            </w:pPr>
          </w:p>
        </w:tc>
        <w:tc>
          <w:tcPr>
            <w:tcW w:w="1613" w:type="dxa"/>
            <w:vMerge/>
          </w:tcPr>
          <w:p w:rsidR="00966CF7" w:rsidRPr="008B3D73" w:rsidRDefault="00966CF7" w:rsidP="000E0864">
            <w:pPr>
              <w:pStyle w:val="Default"/>
              <w:rPr>
                <w:rFonts w:asciiTheme="minorHAnsi" w:hAnsiTheme="minorHAnsi"/>
                <w:sz w:val="22"/>
                <w:szCs w:val="22"/>
              </w:rPr>
            </w:pPr>
          </w:p>
        </w:tc>
      </w:tr>
    </w:tbl>
    <w:p w:rsidR="00362F03" w:rsidRDefault="00362F03" w:rsidP="00485B12">
      <w:pPr>
        <w:pStyle w:val="Default"/>
        <w:jc w:val="center"/>
        <w:rPr>
          <w:rFonts w:asciiTheme="minorHAnsi" w:hAnsiTheme="minorHAnsi"/>
          <w:b/>
          <w:sz w:val="28"/>
          <w:szCs w:val="28"/>
        </w:rPr>
      </w:pPr>
    </w:p>
    <w:p w:rsidR="003D1826" w:rsidRDefault="003D1826" w:rsidP="00485B12">
      <w:pPr>
        <w:pStyle w:val="Default"/>
        <w:jc w:val="center"/>
        <w:rPr>
          <w:rFonts w:asciiTheme="minorHAnsi" w:hAnsiTheme="minorHAnsi"/>
          <w:b/>
          <w:sz w:val="28"/>
          <w:szCs w:val="28"/>
        </w:rPr>
      </w:pPr>
    </w:p>
    <w:p w:rsidR="00096EBB" w:rsidRDefault="00096EBB" w:rsidP="00485B12">
      <w:pPr>
        <w:pStyle w:val="Default"/>
        <w:jc w:val="center"/>
        <w:rPr>
          <w:rFonts w:asciiTheme="minorHAnsi" w:hAnsiTheme="minorHAnsi"/>
          <w:b/>
          <w:sz w:val="28"/>
          <w:szCs w:val="28"/>
        </w:rPr>
      </w:pPr>
    </w:p>
    <w:p w:rsidR="00B67C04" w:rsidRPr="00966CF7" w:rsidRDefault="00B67C04" w:rsidP="00485B12">
      <w:pPr>
        <w:pStyle w:val="Default"/>
        <w:jc w:val="center"/>
        <w:rPr>
          <w:rFonts w:asciiTheme="minorHAnsi" w:hAnsiTheme="minorHAnsi"/>
          <w:b/>
          <w:sz w:val="28"/>
          <w:szCs w:val="28"/>
        </w:rPr>
      </w:pPr>
      <w:r w:rsidRPr="00966CF7">
        <w:rPr>
          <w:rFonts w:asciiTheme="minorHAnsi" w:hAnsiTheme="minorHAnsi"/>
          <w:b/>
          <w:sz w:val="28"/>
          <w:szCs w:val="28"/>
        </w:rPr>
        <w:lastRenderedPageBreak/>
        <w:t>SEANCE</w:t>
      </w:r>
      <w:r w:rsidR="00966CF7" w:rsidRPr="00966CF7">
        <w:rPr>
          <w:rFonts w:asciiTheme="minorHAnsi" w:hAnsiTheme="minorHAnsi"/>
          <w:b/>
          <w:sz w:val="28"/>
          <w:szCs w:val="28"/>
        </w:rPr>
        <w:t>S</w:t>
      </w:r>
      <w:r w:rsidRPr="00966CF7">
        <w:rPr>
          <w:rFonts w:asciiTheme="minorHAnsi" w:hAnsiTheme="minorHAnsi"/>
          <w:b/>
          <w:sz w:val="28"/>
          <w:szCs w:val="28"/>
        </w:rPr>
        <w:t xml:space="preserve"> 13 ET 14</w:t>
      </w:r>
      <w:r w:rsidR="002D1A40">
        <w:rPr>
          <w:rFonts w:asciiTheme="minorHAnsi" w:hAnsiTheme="minorHAnsi"/>
          <w:b/>
          <w:sz w:val="28"/>
          <w:szCs w:val="28"/>
        </w:rPr>
        <w:t xml:space="preserve"> : </w:t>
      </w:r>
      <w:r w:rsidR="002D1A40" w:rsidRPr="002D1A40">
        <w:rPr>
          <w:rFonts w:asciiTheme="minorHAnsi" w:hAnsiTheme="minorHAnsi"/>
          <w:b/>
          <w:sz w:val="28"/>
          <w:szCs w:val="28"/>
        </w:rPr>
        <w:t>La commercialisation de la production :</w:t>
      </w:r>
    </w:p>
    <w:p w:rsidR="00A84559" w:rsidRPr="008B3D73" w:rsidRDefault="00A84559" w:rsidP="00A84559">
      <w:pPr>
        <w:rPr>
          <w:sz w:val="22"/>
          <w:szCs w:val="22"/>
        </w:rPr>
      </w:pPr>
    </w:p>
    <w:tbl>
      <w:tblPr>
        <w:tblStyle w:val="Grilledutableau"/>
        <w:tblW w:w="15730" w:type="dxa"/>
        <w:tblLayout w:type="fixed"/>
        <w:tblLook w:val="04A0" w:firstRow="1" w:lastRow="0" w:firstColumn="1" w:lastColumn="0" w:noHBand="0" w:noVBand="1"/>
      </w:tblPr>
      <w:tblGrid>
        <w:gridCol w:w="1271"/>
        <w:gridCol w:w="1559"/>
        <w:gridCol w:w="1985"/>
        <w:gridCol w:w="6520"/>
        <w:gridCol w:w="1560"/>
        <w:gridCol w:w="1417"/>
        <w:gridCol w:w="1418"/>
      </w:tblGrid>
      <w:tr w:rsidR="00485B12" w:rsidRPr="008B3D73" w:rsidTr="00485B12">
        <w:tc>
          <w:tcPr>
            <w:tcW w:w="4815" w:type="dxa"/>
            <w:gridSpan w:val="3"/>
            <w:shd w:val="clear" w:color="auto" w:fill="C5E0B3" w:themeFill="accent6" w:themeFillTint="66"/>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OPC</w:t>
            </w:r>
          </w:p>
        </w:tc>
        <w:tc>
          <w:tcPr>
            <w:tcW w:w="6520" w:type="dxa"/>
            <w:vMerge w:val="restart"/>
            <w:shd w:val="clear" w:color="auto" w:fill="BDD6EE" w:themeFill="accent5" w:themeFillTint="66"/>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CONTEXTE PROFESSIONNEL</w:t>
            </w:r>
          </w:p>
        </w:tc>
        <w:tc>
          <w:tcPr>
            <w:tcW w:w="4395" w:type="dxa"/>
            <w:gridSpan w:val="3"/>
            <w:shd w:val="clear" w:color="auto" w:fill="F7CAAC" w:themeFill="accent2" w:themeFillTint="66"/>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CSR</w:t>
            </w:r>
          </w:p>
        </w:tc>
      </w:tr>
      <w:tr w:rsidR="00DC6A7D" w:rsidRPr="008B3D73" w:rsidTr="00485B12">
        <w:trPr>
          <w:trHeight w:val="223"/>
        </w:trPr>
        <w:tc>
          <w:tcPr>
            <w:tcW w:w="1271"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Compétence</w:t>
            </w:r>
          </w:p>
        </w:tc>
        <w:tc>
          <w:tcPr>
            <w:tcW w:w="1559"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 Opérationnelle</w:t>
            </w:r>
          </w:p>
        </w:tc>
        <w:tc>
          <w:tcPr>
            <w:tcW w:w="1985"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Thème</w:t>
            </w:r>
          </w:p>
        </w:tc>
        <w:tc>
          <w:tcPr>
            <w:tcW w:w="6520" w:type="dxa"/>
            <w:vMerge/>
            <w:shd w:val="clear" w:color="auto" w:fill="BDD6EE" w:themeFill="accent5" w:themeFillTint="66"/>
          </w:tcPr>
          <w:p w:rsidR="009E689F" w:rsidRPr="008B3D73" w:rsidRDefault="009E689F" w:rsidP="00496BBD">
            <w:pPr>
              <w:pStyle w:val="Default"/>
              <w:jc w:val="center"/>
              <w:rPr>
                <w:rFonts w:asciiTheme="minorHAnsi" w:hAnsiTheme="minorHAnsi"/>
                <w:sz w:val="22"/>
                <w:szCs w:val="22"/>
              </w:rPr>
            </w:pPr>
          </w:p>
        </w:tc>
        <w:tc>
          <w:tcPr>
            <w:tcW w:w="1560"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Compétence</w:t>
            </w:r>
          </w:p>
        </w:tc>
        <w:tc>
          <w:tcPr>
            <w:tcW w:w="1417"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 Opérationnelle</w:t>
            </w:r>
          </w:p>
        </w:tc>
        <w:tc>
          <w:tcPr>
            <w:tcW w:w="1418"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Thème</w:t>
            </w:r>
          </w:p>
        </w:tc>
      </w:tr>
      <w:tr w:rsidR="002D1A40" w:rsidRPr="008B3D73" w:rsidTr="00485B12">
        <w:tc>
          <w:tcPr>
            <w:tcW w:w="1271" w:type="dxa"/>
            <w:vMerge w:val="restart"/>
          </w:tcPr>
          <w:p w:rsidR="002D1A40" w:rsidRDefault="002D1A40" w:rsidP="00C52989">
            <w:pPr>
              <w:pStyle w:val="Default"/>
              <w:rPr>
                <w:rFonts w:asciiTheme="minorHAnsi" w:hAnsiTheme="minorHAnsi"/>
                <w:sz w:val="22"/>
                <w:szCs w:val="22"/>
              </w:rPr>
            </w:pPr>
            <w:r w:rsidRPr="00061E3F">
              <w:rPr>
                <w:rFonts w:asciiTheme="minorHAnsi" w:hAnsiTheme="minorHAnsi"/>
                <w:sz w:val="22"/>
                <w:szCs w:val="22"/>
              </w:rPr>
              <w:t>C5-1. APPLIQUER la démarche qualité</w:t>
            </w:r>
          </w:p>
          <w:p w:rsidR="002D1A40" w:rsidRDefault="002D1A40" w:rsidP="00C52989">
            <w:pPr>
              <w:pStyle w:val="Default"/>
              <w:rPr>
                <w:rFonts w:asciiTheme="minorHAnsi" w:hAnsiTheme="minorHAnsi"/>
                <w:sz w:val="22"/>
                <w:szCs w:val="22"/>
              </w:rPr>
            </w:pPr>
          </w:p>
          <w:p w:rsidR="002D1A40" w:rsidRDefault="002D1A40" w:rsidP="00C52989">
            <w:pPr>
              <w:pStyle w:val="Default"/>
              <w:rPr>
                <w:rFonts w:asciiTheme="minorHAnsi" w:hAnsiTheme="minorHAnsi"/>
                <w:sz w:val="22"/>
                <w:szCs w:val="22"/>
              </w:rPr>
            </w:pPr>
          </w:p>
          <w:p w:rsidR="002D1A40" w:rsidRDefault="002D1A40" w:rsidP="00C52989">
            <w:pPr>
              <w:pStyle w:val="Default"/>
              <w:rPr>
                <w:rFonts w:asciiTheme="minorHAnsi" w:hAnsiTheme="minorHAnsi"/>
                <w:sz w:val="22"/>
                <w:szCs w:val="22"/>
              </w:rPr>
            </w:pPr>
          </w:p>
          <w:p w:rsidR="002D1A40" w:rsidRDefault="002D1A40" w:rsidP="00C52989">
            <w:pPr>
              <w:pStyle w:val="Default"/>
              <w:rPr>
                <w:rFonts w:asciiTheme="minorHAnsi" w:hAnsiTheme="minorHAnsi"/>
                <w:sz w:val="22"/>
                <w:szCs w:val="22"/>
              </w:rPr>
            </w:pPr>
          </w:p>
          <w:p w:rsidR="002D1A40" w:rsidRDefault="002D1A40" w:rsidP="00C52989">
            <w:pPr>
              <w:pStyle w:val="Default"/>
              <w:rPr>
                <w:rFonts w:asciiTheme="minorHAnsi" w:hAnsiTheme="minorHAnsi"/>
                <w:sz w:val="22"/>
                <w:szCs w:val="22"/>
              </w:rPr>
            </w:pPr>
          </w:p>
          <w:p w:rsidR="002D1A40" w:rsidRDefault="002D1A40" w:rsidP="00C52989">
            <w:pPr>
              <w:pStyle w:val="Default"/>
              <w:rPr>
                <w:rFonts w:asciiTheme="minorHAnsi" w:hAnsiTheme="minorHAnsi"/>
                <w:sz w:val="22"/>
                <w:szCs w:val="22"/>
              </w:rPr>
            </w:pPr>
          </w:p>
          <w:p w:rsidR="002D1A40" w:rsidRDefault="002D1A40" w:rsidP="00C52989">
            <w:pPr>
              <w:pStyle w:val="Default"/>
              <w:rPr>
                <w:rFonts w:asciiTheme="minorHAnsi" w:hAnsiTheme="minorHAnsi"/>
                <w:sz w:val="22"/>
                <w:szCs w:val="22"/>
              </w:rPr>
            </w:pPr>
          </w:p>
          <w:p w:rsidR="002D1A40" w:rsidRPr="008B3D73" w:rsidRDefault="002D1A40" w:rsidP="00C52989">
            <w:pPr>
              <w:pStyle w:val="Default"/>
              <w:rPr>
                <w:rFonts w:asciiTheme="minorHAnsi" w:hAnsiTheme="minorHAnsi"/>
                <w:sz w:val="22"/>
                <w:szCs w:val="22"/>
              </w:rPr>
            </w:pPr>
          </w:p>
        </w:tc>
        <w:tc>
          <w:tcPr>
            <w:tcW w:w="1559" w:type="dxa"/>
            <w:vMerge w:val="restart"/>
          </w:tcPr>
          <w:p w:rsidR="002D1A40" w:rsidRPr="00061E3F" w:rsidRDefault="002D1A40" w:rsidP="00061E3F">
            <w:pPr>
              <w:pStyle w:val="Default"/>
              <w:rPr>
                <w:rFonts w:asciiTheme="minorHAnsi" w:hAnsiTheme="minorHAnsi"/>
                <w:sz w:val="22"/>
                <w:szCs w:val="22"/>
              </w:rPr>
            </w:pPr>
            <w:r w:rsidRPr="00061E3F">
              <w:rPr>
                <w:rFonts w:asciiTheme="minorHAnsi" w:hAnsiTheme="minorHAnsi"/>
                <w:sz w:val="22"/>
                <w:szCs w:val="22"/>
              </w:rPr>
              <w:t xml:space="preserve">C5-1.1 Être à l’écoute de la </w:t>
            </w:r>
          </w:p>
          <w:p w:rsidR="002D1A40" w:rsidRDefault="002D1A40" w:rsidP="00061E3F">
            <w:pPr>
              <w:pStyle w:val="Default"/>
              <w:rPr>
                <w:rFonts w:asciiTheme="minorHAnsi" w:hAnsiTheme="minorHAnsi"/>
                <w:sz w:val="22"/>
                <w:szCs w:val="22"/>
              </w:rPr>
            </w:pPr>
            <w:r w:rsidRPr="00061E3F">
              <w:rPr>
                <w:rFonts w:asciiTheme="minorHAnsi" w:hAnsiTheme="minorHAnsi"/>
                <w:sz w:val="22"/>
                <w:szCs w:val="22"/>
              </w:rPr>
              <w:t>clientèle</w:t>
            </w:r>
          </w:p>
          <w:p w:rsidR="002D1A40" w:rsidRDefault="002D1A40" w:rsidP="00B67C04">
            <w:pPr>
              <w:pStyle w:val="Default"/>
              <w:rPr>
                <w:rFonts w:asciiTheme="minorHAnsi" w:hAnsiTheme="minorHAnsi"/>
                <w:sz w:val="22"/>
                <w:szCs w:val="22"/>
              </w:rPr>
            </w:pPr>
          </w:p>
          <w:p w:rsidR="002D1A40" w:rsidRDefault="002D1A40" w:rsidP="00B67C04">
            <w:pPr>
              <w:pStyle w:val="Default"/>
              <w:rPr>
                <w:rFonts w:asciiTheme="minorHAnsi" w:hAnsiTheme="minorHAnsi"/>
                <w:sz w:val="22"/>
                <w:szCs w:val="22"/>
              </w:rPr>
            </w:pPr>
          </w:p>
          <w:p w:rsidR="002D1A40" w:rsidRDefault="002D1A40" w:rsidP="00B67C04">
            <w:pPr>
              <w:pStyle w:val="Default"/>
              <w:rPr>
                <w:rFonts w:asciiTheme="minorHAnsi" w:hAnsiTheme="minorHAnsi"/>
                <w:sz w:val="22"/>
                <w:szCs w:val="22"/>
              </w:rPr>
            </w:pPr>
          </w:p>
          <w:p w:rsidR="002D1A40" w:rsidRPr="008B3D73" w:rsidRDefault="002D1A40" w:rsidP="00061E3F">
            <w:pPr>
              <w:pStyle w:val="Default"/>
              <w:rPr>
                <w:rFonts w:asciiTheme="minorHAnsi" w:hAnsiTheme="minorHAnsi"/>
                <w:sz w:val="22"/>
                <w:szCs w:val="22"/>
              </w:rPr>
            </w:pPr>
          </w:p>
        </w:tc>
        <w:tc>
          <w:tcPr>
            <w:tcW w:w="1985" w:type="dxa"/>
            <w:vMerge w:val="restart"/>
          </w:tcPr>
          <w:p w:rsidR="002D1A40" w:rsidRPr="00061E3F" w:rsidRDefault="002D1A40" w:rsidP="00061E3F">
            <w:pPr>
              <w:pStyle w:val="Default"/>
              <w:rPr>
                <w:rFonts w:asciiTheme="minorHAnsi" w:hAnsiTheme="minorHAnsi"/>
                <w:sz w:val="22"/>
                <w:szCs w:val="22"/>
              </w:rPr>
            </w:pPr>
            <w:r w:rsidRPr="00061E3F">
              <w:rPr>
                <w:rFonts w:asciiTheme="minorHAnsi" w:hAnsiTheme="minorHAnsi"/>
                <w:sz w:val="22"/>
                <w:szCs w:val="22"/>
              </w:rPr>
              <w:t xml:space="preserve">Qualité de la prise en compte des remarques de la </w:t>
            </w:r>
          </w:p>
          <w:p w:rsidR="002D1A40" w:rsidRPr="00061E3F" w:rsidRDefault="002D1A40" w:rsidP="00061E3F">
            <w:pPr>
              <w:pStyle w:val="Default"/>
              <w:rPr>
                <w:rFonts w:asciiTheme="minorHAnsi" w:hAnsiTheme="minorHAnsi"/>
                <w:sz w:val="22"/>
                <w:szCs w:val="22"/>
              </w:rPr>
            </w:pPr>
            <w:r w:rsidRPr="00061E3F">
              <w:rPr>
                <w:rFonts w:asciiTheme="minorHAnsi" w:hAnsiTheme="minorHAnsi"/>
                <w:sz w:val="22"/>
                <w:szCs w:val="22"/>
              </w:rPr>
              <w:t xml:space="preserve">clientèle, des comportements de consommation </w:t>
            </w:r>
          </w:p>
          <w:p w:rsidR="002D1A40" w:rsidRPr="008B3D73" w:rsidRDefault="002D1A40" w:rsidP="00061E3F">
            <w:pPr>
              <w:pStyle w:val="Default"/>
              <w:rPr>
                <w:rFonts w:asciiTheme="minorHAnsi" w:hAnsiTheme="minorHAnsi"/>
                <w:sz w:val="22"/>
                <w:szCs w:val="22"/>
              </w:rPr>
            </w:pPr>
            <w:r w:rsidRPr="00061E3F">
              <w:rPr>
                <w:rFonts w:asciiTheme="minorHAnsi" w:hAnsiTheme="minorHAnsi"/>
                <w:sz w:val="22"/>
                <w:szCs w:val="22"/>
              </w:rPr>
              <w:t>Identification des besoins e</w:t>
            </w:r>
            <w:r w:rsidR="001E071F">
              <w:rPr>
                <w:rFonts w:asciiTheme="minorHAnsi" w:hAnsiTheme="minorHAnsi"/>
                <w:sz w:val="22"/>
                <w:szCs w:val="22"/>
              </w:rPr>
              <w:t>t des attentes de la clientèle</w:t>
            </w:r>
          </w:p>
        </w:tc>
        <w:tc>
          <w:tcPr>
            <w:tcW w:w="6520" w:type="dxa"/>
            <w:vMerge w:val="restart"/>
          </w:tcPr>
          <w:p w:rsidR="002D1A40" w:rsidRDefault="002D1A40" w:rsidP="00C52989">
            <w:pPr>
              <w:pStyle w:val="Default"/>
              <w:jc w:val="center"/>
              <w:rPr>
                <w:rFonts w:asciiTheme="minorHAnsi" w:hAnsiTheme="minorHAnsi"/>
                <w:sz w:val="22"/>
                <w:szCs w:val="22"/>
              </w:rPr>
            </w:pPr>
          </w:p>
          <w:p w:rsidR="002D1A40" w:rsidRDefault="002D1A40" w:rsidP="00C52989">
            <w:pPr>
              <w:pStyle w:val="Default"/>
              <w:jc w:val="center"/>
              <w:rPr>
                <w:rFonts w:asciiTheme="minorHAnsi" w:hAnsiTheme="minorHAnsi"/>
                <w:sz w:val="22"/>
                <w:szCs w:val="22"/>
              </w:rPr>
            </w:pPr>
          </w:p>
          <w:p w:rsidR="002D1A40" w:rsidRDefault="002D1A40" w:rsidP="00C52989">
            <w:pPr>
              <w:pStyle w:val="Default"/>
              <w:jc w:val="center"/>
              <w:rPr>
                <w:rFonts w:asciiTheme="minorHAnsi" w:hAnsiTheme="minorHAnsi"/>
                <w:sz w:val="22"/>
                <w:szCs w:val="22"/>
              </w:rPr>
            </w:pPr>
          </w:p>
          <w:p w:rsidR="002D1A40" w:rsidRDefault="002D1A40" w:rsidP="00C52989">
            <w:pPr>
              <w:pStyle w:val="Default"/>
              <w:jc w:val="center"/>
              <w:rPr>
                <w:rFonts w:asciiTheme="minorHAnsi" w:hAnsiTheme="minorHAnsi"/>
                <w:sz w:val="22"/>
                <w:szCs w:val="22"/>
              </w:rPr>
            </w:pPr>
          </w:p>
          <w:p w:rsidR="002D1A40" w:rsidRPr="008B3D73" w:rsidRDefault="002D1A40" w:rsidP="00C52989">
            <w:pPr>
              <w:pStyle w:val="Default"/>
              <w:rPr>
                <w:rFonts w:asciiTheme="minorHAnsi" w:hAnsiTheme="minorHAnsi"/>
                <w:sz w:val="22"/>
                <w:szCs w:val="22"/>
              </w:rPr>
            </w:pPr>
          </w:p>
        </w:tc>
        <w:tc>
          <w:tcPr>
            <w:tcW w:w="1560" w:type="dxa"/>
            <w:vAlign w:val="center"/>
          </w:tcPr>
          <w:p w:rsidR="002D1A40" w:rsidRPr="008B3D73" w:rsidRDefault="002D1A40" w:rsidP="00C52989">
            <w:pPr>
              <w:pStyle w:val="Default"/>
              <w:jc w:val="center"/>
              <w:rPr>
                <w:rFonts w:asciiTheme="minorHAnsi" w:hAnsiTheme="minorHAnsi"/>
                <w:sz w:val="22"/>
                <w:szCs w:val="22"/>
              </w:rPr>
            </w:pPr>
            <w:r w:rsidRPr="008B3D73">
              <w:rPr>
                <w:rFonts w:asciiTheme="minorHAnsi" w:hAnsiTheme="minorHAnsi"/>
                <w:sz w:val="22"/>
                <w:szCs w:val="22"/>
              </w:rPr>
              <w:t>C1-1 Prendre en charge la clientèle</w:t>
            </w:r>
          </w:p>
        </w:tc>
        <w:tc>
          <w:tcPr>
            <w:tcW w:w="1417" w:type="dxa"/>
          </w:tcPr>
          <w:p w:rsidR="002D1A40" w:rsidRPr="008B3D73" w:rsidRDefault="002D1A40" w:rsidP="00C52989">
            <w:pPr>
              <w:pStyle w:val="Default"/>
              <w:rPr>
                <w:rFonts w:asciiTheme="minorHAnsi" w:hAnsiTheme="minorHAnsi"/>
                <w:sz w:val="22"/>
                <w:szCs w:val="22"/>
              </w:rPr>
            </w:pPr>
            <w:r w:rsidRPr="008B3D73">
              <w:rPr>
                <w:rFonts w:asciiTheme="minorHAnsi" w:hAnsiTheme="minorHAnsi"/>
                <w:sz w:val="22"/>
                <w:szCs w:val="22"/>
              </w:rPr>
              <w:t xml:space="preserve">C1-1.4 Présenter les supports de vente </w:t>
            </w:r>
          </w:p>
        </w:tc>
        <w:tc>
          <w:tcPr>
            <w:tcW w:w="1418" w:type="dxa"/>
          </w:tcPr>
          <w:p w:rsidR="002D1A40" w:rsidRPr="008B3D73" w:rsidRDefault="002D1A40" w:rsidP="00C52989">
            <w:pPr>
              <w:pStyle w:val="Default"/>
              <w:rPr>
                <w:rFonts w:asciiTheme="minorHAnsi" w:hAnsiTheme="minorHAnsi"/>
                <w:sz w:val="22"/>
                <w:szCs w:val="22"/>
              </w:rPr>
            </w:pPr>
            <w:r w:rsidRPr="008B3D73">
              <w:rPr>
                <w:rFonts w:asciiTheme="minorHAnsi" w:hAnsiTheme="minorHAnsi"/>
                <w:sz w:val="22"/>
                <w:szCs w:val="22"/>
              </w:rPr>
              <w:t>L’identification des supports de vente et la législation</w:t>
            </w:r>
          </w:p>
        </w:tc>
      </w:tr>
      <w:tr w:rsidR="002D1A40" w:rsidRPr="008B3D73" w:rsidTr="00485B12">
        <w:trPr>
          <w:trHeight w:val="1245"/>
        </w:trPr>
        <w:tc>
          <w:tcPr>
            <w:tcW w:w="1271" w:type="dxa"/>
            <w:vMerge/>
          </w:tcPr>
          <w:p w:rsidR="002D1A40" w:rsidRPr="008B3D73" w:rsidRDefault="002D1A40" w:rsidP="00C52989">
            <w:pPr>
              <w:pStyle w:val="Default"/>
              <w:rPr>
                <w:rFonts w:asciiTheme="minorHAnsi" w:hAnsiTheme="minorHAnsi"/>
                <w:sz w:val="22"/>
                <w:szCs w:val="22"/>
              </w:rPr>
            </w:pPr>
          </w:p>
        </w:tc>
        <w:tc>
          <w:tcPr>
            <w:tcW w:w="1559" w:type="dxa"/>
            <w:vMerge/>
          </w:tcPr>
          <w:p w:rsidR="002D1A40" w:rsidRPr="008B3D73" w:rsidRDefault="002D1A40" w:rsidP="00C52989">
            <w:pPr>
              <w:pStyle w:val="Default"/>
              <w:rPr>
                <w:rFonts w:asciiTheme="minorHAnsi" w:hAnsiTheme="minorHAnsi"/>
                <w:sz w:val="22"/>
                <w:szCs w:val="22"/>
              </w:rPr>
            </w:pPr>
          </w:p>
        </w:tc>
        <w:tc>
          <w:tcPr>
            <w:tcW w:w="1985" w:type="dxa"/>
            <w:vMerge/>
          </w:tcPr>
          <w:p w:rsidR="002D1A40" w:rsidRPr="008B3D73" w:rsidRDefault="002D1A40" w:rsidP="00C52989">
            <w:pPr>
              <w:pStyle w:val="Default"/>
              <w:rPr>
                <w:rFonts w:asciiTheme="minorHAnsi" w:hAnsiTheme="minorHAnsi"/>
                <w:sz w:val="22"/>
                <w:szCs w:val="22"/>
              </w:rPr>
            </w:pPr>
          </w:p>
        </w:tc>
        <w:tc>
          <w:tcPr>
            <w:tcW w:w="6520" w:type="dxa"/>
            <w:vMerge/>
          </w:tcPr>
          <w:p w:rsidR="002D1A40" w:rsidRPr="008B3D73" w:rsidRDefault="002D1A40" w:rsidP="00C52989">
            <w:pPr>
              <w:pStyle w:val="Default"/>
              <w:rPr>
                <w:rFonts w:asciiTheme="minorHAnsi" w:hAnsiTheme="minorHAnsi"/>
                <w:sz w:val="22"/>
                <w:szCs w:val="22"/>
              </w:rPr>
            </w:pPr>
          </w:p>
        </w:tc>
        <w:tc>
          <w:tcPr>
            <w:tcW w:w="1560" w:type="dxa"/>
            <w:vMerge w:val="restart"/>
            <w:tcBorders>
              <w:bottom w:val="single" w:sz="4" w:space="0" w:color="auto"/>
            </w:tcBorders>
          </w:tcPr>
          <w:p w:rsidR="002D1A40" w:rsidRPr="008B3D73" w:rsidRDefault="001E071F" w:rsidP="00C52989">
            <w:pPr>
              <w:pStyle w:val="Default"/>
              <w:rPr>
                <w:rFonts w:asciiTheme="minorHAnsi" w:hAnsiTheme="minorHAnsi"/>
                <w:sz w:val="22"/>
                <w:szCs w:val="22"/>
              </w:rPr>
            </w:pPr>
            <w:r>
              <w:rPr>
                <w:rFonts w:asciiTheme="minorHAnsi" w:hAnsiTheme="minorHAnsi"/>
                <w:sz w:val="22"/>
                <w:szCs w:val="22"/>
              </w:rPr>
              <w:t xml:space="preserve">C1-3 Vendre des </w:t>
            </w:r>
            <w:proofErr w:type="spellStart"/>
            <w:r w:rsidR="002D1A40" w:rsidRPr="008B3D73">
              <w:rPr>
                <w:rFonts w:asciiTheme="minorHAnsi" w:hAnsiTheme="minorHAnsi"/>
                <w:sz w:val="22"/>
                <w:szCs w:val="22"/>
              </w:rPr>
              <w:t>estations</w:t>
            </w:r>
            <w:proofErr w:type="spellEnd"/>
          </w:p>
        </w:tc>
        <w:tc>
          <w:tcPr>
            <w:tcW w:w="1417" w:type="dxa"/>
            <w:vMerge w:val="restart"/>
            <w:tcBorders>
              <w:bottom w:val="single" w:sz="4" w:space="0" w:color="auto"/>
            </w:tcBorders>
          </w:tcPr>
          <w:p w:rsidR="002D1A40" w:rsidRPr="008B3D73" w:rsidRDefault="002D1A40" w:rsidP="00C52989">
            <w:pPr>
              <w:pStyle w:val="Default"/>
              <w:rPr>
                <w:rFonts w:asciiTheme="minorHAnsi" w:hAnsiTheme="minorHAnsi"/>
                <w:sz w:val="22"/>
                <w:szCs w:val="22"/>
              </w:rPr>
            </w:pPr>
            <w:r w:rsidRPr="008B3D73">
              <w:rPr>
                <w:rFonts w:asciiTheme="minorHAnsi" w:hAnsiTheme="minorHAnsi"/>
                <w:sz w:val="22"/>
                <w:szCs w:val="22"/>
              </w:rPr>
              <w:t>C1-3.2 Valoriser les espaces de vente</w:t>
            </w:r>
          </w:p>
        </w:tc>
        <w:tc>
          <w:tcPr>
            <w:tcW w:w="1418" w:type="dxa"/>
            <w:vMerge w:val="restart"/>
            <w:tcBorders>
              <w:bottom w:val="single" w:sz="4" w:space="0" w:color="auto"/>
            </w:tcBorders>
          </w:tcPr>
          <w:p w:rsidR="002D1A40" w:rsidRPr="008B3D73" w:rsidRDefault="002D1A40" w:rsidP="00C52989">
            <w:pPr>
              <w:pStyle w:val="Default"/>
              <w:rPr>
                <w:rFonts w:asciiTheme="minorHAnsi" w:hAnsiTheme="minorHAnsi"/>
                <w:sz w:val="22"/>
                <w:szCs w:val="22"/>
              </w:rPr>
            </w:pPr>
            <w:r w:rsidRPr="008B3D73">
              <w:rPr>
                <w:rFonts w:asciiTheme="minorHAnsi" w:hAnsiTheme="minorHAnsi"/>
                <w:sz w:val="22"/>
                <w:szCs w:val="22"/>
              </w:rPr>
              <w:t>Les facteurs d’ambiance en fonction des concepts de restauration</w:t>
            </w:r>
          </w:p>
        </w:tc>
      </w:tr>
      <w:tr w:rsidR="002D1A40" w:rsidRPr="008B3D73" w:rsidTr="00485B12">
        <w:trPr>
          <w:trHeight w:val="360"/>
        </w:trPr>
        <w:tc>
          <w:tcPr>
            <w:tcW w:w="1271" w:type="dxa"/>
            <w:vMerge/>
          </w:tcPr>
          <w:p w:rsidR="002D1A40" w:rsidRPr="008B3D73" w:rsidRDefault="002D1A40" w:rsidP="00C52989">
            <w:pPr>
              <w:pStyle w:val="Default"/>
              <w:rPr>
                <w:rFonts w:asciiTheme="minorHAnsi" w:hAnsiTheme="minorHAnsi"/>
                <w:sz w:val="22"/>
                <w:szCs w:val="22"/>
              </w:rPr>
            </w:pPr>
          </w:p>
        </w:tc>
        <w:tc>
          <w:tcPr>
            <w:tcW w:w="1559" w:type="dxa"/>
            <w:vMerge/>
          </w:tcPr>
          <w:p w:rsidR="002D1A40" w:rsidRPr="008B3D73" w:rsidRDefault="002D1A40" w:rsidP="00C52989">
            <w:pPr>
              <w:pStyle w:val="Default"/>
              <w:rPr>
                <w:rFonts w:asciiTheme="minorHAnsi" w:hAnsiTheme="minorHAnsi"/>
                <w:sz w:val="22"/>
                <w:szCs w:val="22"/>
              </w:rPr>
            </w:pPr>
          </w:p>
        </w:tc>
        <w:tc>
          <w:tcPr>
            <w:tcW w:w="1985" w:type="dxa"/>
            <w:vMerge/>
          </w:tcPr>
          <w:p w:rsidR="002D1A40" w:rsidRPr="008B3D73" w:rsidRDefault="002D1A40" w:rsidP="00C52989">
            <w:pPr>
              <w:pStyle w:val="Default"/>
              <w:rPr>
                <w:rFonts w:asciiTheme="minorHAnsi" w:hAnsiTheme="minorHAnsi"/>
                <w:sz w:val="22"/>
                <w:szCs w:val="22"/>
              </w:rPr>
            </w:pPr>
          </w:p>
        </w:tc>
        <w:tc>
          <w:tcPr>
            <w:tcW w:w="6520" w:type="dxa"/>
            <w:shd w:val="clear" w:color="auto" w:fill="BDD6EE" w:themeFill="accent5" w:themeFillTint="66"/>
          </w:tcPr>
          <w:p w:rsidR="002D1A40" w:rsidRPr="008B3D73" w:rsidRDefault="002D1A40" w:rsidP="002D1A40">
            <w:pPr>
              <w:pStyle w:val="Default"/>
              <w:jc w:val="center"/>
              <w:rPr>
                <w:rFonts w:asciiTheme="minorHAnsi" w:hAnsiTheme="minorHAnsi"/>
                <w:sz w:val="22"/>
                <w:szCs w:val="22"/>
              </w:rPr>
            </w:pPr>
            <w:r w:rsidRPr="002D1A40">
              <w:rPr>
                <w:rFonts w:asciiTheme="minorHAnsi" w:hAnsiTheme="minorHAnsi"/>
                <w:sz w:val="22"/>
                <w:szCs w:val="22"/>
              </w:rPr>
              <w:t>MENU SUPPORT</w:t>
            </w:r>
          </w:p>
        </w:tc>
        <w:tc>
          <w:tcPr>
            <w:tcW w:w="1560" w:type="dxa"/>
            <w:vMerge/>
            <w:tcBorders>
              <w:bottom w:val="single" w:sz="4" w:space="0" w:color="auto"/>
            </w:tcBorders>
          </w:tcPr>
          <w:p w:rsidR="002D1A40" w:rsidRPr="008B3D73" w:rsidRDefault="002D1A40" w:rsidP="00C52989">
            <w:pPr>
              <w:pStyle w:val="Default"/>
              <w:rPr>
                <w:rFonts w:asciiTheme="minorHAnsi" w:hAnsiTheme="minorHAnsi"/>
                <w:sz w:val="22"/>
                <w:szCs w:val="22"/>
              </w:rPr>
            </w:pPr>
          </w:p>
        </w:tc>
        <w:tc>
          <w:tcPr>
            <w:tcW w:w="1417" w:type="dxa"/>
            <w:vMerge/>
            <w:tcBorders>
              <w:bottom w:val="single" w:sz="4" w:space="0" w:color="auto"/>
            </w:tcBorders>
          </w:tcPr>
          <w:p w:rsidR="002D1A40" w:rsidRPr="008B3D73" w:rsidRDefault="002D1A40" w:rsidP="00C52989">
            <w:pPr>
              <w:pStyle w:val="Default"/>
              <w:rPr>
                <w:rFonts w:asciiTheme="minorHAnsi" w:hAnsiTheme="minorHAnsi"/>
                <w:sz w:val="22"/>
                <w:szCs w:val="22"/>
              </w:rPr>
            </w:pPr>
          </w:p>
        </w:tc>
        <w:tc>
          <w:tcPr>
            <w:tcW w:w="1418" w:type="dxa"/>
            <w:vMerge/>
            <w:tcBorders>
              <w:bottom w:val="single" w:sz="4" w:space="0" w:color="auto"/>
            </w:tcBorders>
          </w:tcPr>
          <w:p w:rsidR="002D1A40" w:rsidRPr="008B3D73" w:rsidRDefault="002D1A40" w:rsidP="00C52989">
            <w:pPr>
              <w:pStyle w:val="Default"/>
              <w:rPr>
                <w:rFonts w:asciiTheme="minorHAnsi" w:hAnsiTheme="minorHAnsi"/>
                <w:sz w:val="22"/>
                <w:szCs w:val="22"/>
              </w:rPr>
            </w:pPr>
          </w:p>
        </w:tc>
      </w:tr>
      <w:tr w:rsidR="002D1A40" w:rsidRPr="008B3D73" w:rsidTr="00485B12">
        <w:trPr>
          <w:trHeight w:val="1485"/>
        </w:trPr>
        <w:tc>
          <w:tcPr>
            <w:tcW w:w="1271" w:type="dxa"/>
            <w:vMerge/>
            <w:tcBorders>
              <w:bottom w:val="single" w:sz="4" w:space="0" w:color="auto"/>
            </w:tcBorders>
          </w:tcPr>
          <w:p w:rsidR="002D1A40" w:rsidRPr="008B3D73" w:rsidRDefault="002D1A40" w:rsidP="00C52989">
            <w:pPr>
              <w:pStyle w:val="Default"/>
              <w:rPr>
                <w:rFonts w:asciiTheme="minorHAnsi" w:hAnsiTheme="minorHAnsi"/>
                <w:sz w:val="22"/>
                <w:szCs w:val="22"/>
              </w:rPr>
            </w:pPr>
          </w:p>
        </w:tc>
        <w:tc>
          <w:tcPr>
            <w:tcW w:w="1559" w:type="dxa"/>
            <w:vMerge/>
            <w:tcBorders>
              <w:bottom w:val="single" w:sz="4" w:space="0" w:color="auto"/>
            </w:tcBorders>
          </w:tcPr>
          <w:p w:rsidR="002D1A40" w:rsidRPr="008B3D73" w:rsidRDefault="002D1A40" w:rsidP="00C52989">
            <w:pPr>
              <w:pStyle w:val="Default"/>
              <w:rPr>
                <w:rFonts w:asciiTheme="minorHAnsi" w:hAnsiTheme="minorHAnsi"/>
                <w:sz w:val="22"/>
                <w:szCs w:val="22"/>
              </w:rPr>
            </w:pPr>
          </w:p>
        </w:tc>
        <w:tc>
          <w:tcPr>
            <w:tcW w:w="1985" w:type="dxa"/>
            <w:vMerge/>
            <w:tcBorders>
              <w:bottom w:val="single" w:sz="4" w:space="0" w:color="auto"/>
            </w:tcBorders>
          </w:tcPr>
          <w:p w:rsidR="002D1A40" w:rsidRPr="008B3D73" w:rsidRDefault="002D1A40" w:rsidP="00C52989">
            <w:pPr>
              <w:pStyle w:val="Default"/>
              <w:rPr>
                <w:rFonts w:asciiTheme="minorHAnsi" w:hAnsiTheme="minorHAnsi"/>
                <w:sz w:val="22"/>
                <w:szCs w:val="22"/>
              </w:rPr>
            </w:pPr>
          </w:p>
        </w:tc>
        <w:tc>
          <w:tcPr>
            <w:tcW w:w="6520" w:type="dxa"/>
            <w:vMerge w:val="restart"/>
          </w:tcPr>
          <w:p w:rsidR="002D1A40" w:rsidRPr="008B3D73" w:rsidRDefault="002D1A40" w:rsidP="00C52989">
            <w:pPr>
              <w:pStyle w:val="Default"/>
              <w:rPr>
                <w:rFonts w:asciiTheme="minorHAnsi" w:hAnsiTheme="minorHAnsi"/>
                <w:sz w:val="22"/>
                <w:szCs w:val="22"/>
              </w:rPr>
            </w:pPr>
          </w:p>
        </w:tc>
        <w:tc>
          <w:tcPr>
            <w:tcW w:w="1560" w:type="dxa"/>
            <w:vMerge/>
            <w:tcBorders>
              <w:bottom w:val="single" w:sz="4" w:space="0" w:color="auto"/>
            </w:tcBorders>
          </w:tcPr>
          <w:p w:rsidR="002D1A40" w:rsidRPr="008B3D73" w:rsidRDefault="002D1A40" w:rsidP="00C52989">
            <w:pPr>
              <w:pStyle w:val="Default"/>
              <w:rPr>
                <w:rFonts w:asciiTheme="minorHAnsi" w:hAnsiTheme="minorHAnsi"/>
                <w:sz w:val="22"/>
                <w:szCs w:val="22"/>
              </w:rPr>
            </w:pPr>
          </w:p>
        </w:tc>
        <w:tc>
          <w:tcPr>
            <w:tcW w:w="1417" w:type="dxa"/>
            <w:vMerge/>
            <w:tcBorders>
              <w:bottom w:val="single" w:sz="4" w:space="0" w:color="auto"/>
            </w:tcBorders>
          </w:tcPr>
          <w:p w:rsidR="002D1A40" w:rsidRPr="008B3D73" w:rsidRDefault="002D1A40" w:rsidP="00C52989">
            <w:pPr>
              <w:pStyle w:val="Default"/>
              <w:rPr>
                <w:rFonts w:asciiTheme="minorHAnsi" w:hAnsiTheme="minorHAnsi"/>
                <w:sz w:val="22"/>
                <w:szCs w:val="22"/>
              </w:rPr>
            </w:pPr>
          </w:p>
        </w:tc>
        <w:tc>
          <w:tcPr>
            <w:tcW w:w="1418" w:type="dxa"/>
            <w:vMerge/>
            <w:tcBorders>
              <w:bottom w:val="single" w:sz="4" w:space="0" w:color="auto"/>
            </w:tcBorders>
          </w:tcPr>
          <w:p w:rsidR="002D1A40" w:rsidRPr="008B3D73" w:rsidRDefault="002D1A40" w:rsidP="00C52989">
            <w:pPr>
              <w:pStyle w:val="Default"/>
              <w:rPr>
                <w:rFonts w:asciiTheme="minorHAnsi" w:hAnsiTheme="minorHAnsi"/>
                <w:sz w:val="22"/>
                <w:szCs w:val="22"/>
              </w:rPr>
            </w:pPr>
          </w:p>
        </w:tc>
      </w:tr>
      <w:tr w:rsidR="002D1A40" w:rsidRPr="008B3D73" w:rsidTr="00485B12">
        <w:trPr>
          <w:trHeight w:val="269"/>
        </w:trPr>
        <w:tc>
          <w:tcPr>
            <w:tcW w:w="1271" w:type="dxa"/>
            <w:vMerge w:val="restart"/>
          </w:tcPr>
          <w:p w:rsidR="002D1A40" w:rsidRDefault="002D1A40" w:rsidP="00C52989">
            <w:pPr>
              <w:pStyle w:val="Default"/>
              <w:rPr>
                <w:rFonts w:asciiTheme="minorHAnsi" w:hAnsiTheme="minorHAnsi"/>
                <w:sz w:val="22"/>
                <w:szCs w:val="22"/>
              </w:rPr>
            </w:pPr>
          </w:p>
          <w:p w:rsidR="002D1A40" w:rsidRPr="008B3D73" w:rsidRDefault="002D1A40" w:rsidP="00C52989">
            <w:pPr>
              <w:pStyle w:val="Default"/>
              <w:rPr>
                <w:rFonts w:asciiTheme="minorHAnsi" w:hAnsiTheme="minorHAnsi"/>
                <w:sz w:val="22"/>
                <w:szCs w:val="22"/>
              </w:rPr>
            </w:pPr>
            <w:r w:rsidRPr="008B3D73">
              <w:rPr>
                <w:rFonts w:asciiTheme="minorHAnsi" w:hAnsiTheme="minorHAnsi"/>
                <w:sz w:val="22"/>
                <w:szCs w:val="22"/>
              </w:rPr>
              <w:t>C5-2. MAINTENIR la qualité globale</w:t>
            </w:r>
          </w:p>
        </w:tc>
        <w:tc>
          <w:tcPr>
            <w:tcW w:w="1559" w:type="dxa"/>
            <w:vMerge w:val="restart"/>
          </w:tcPr>
          <w:p w:rsidR="002D1A40" w:rsidRPr="00061E3F" w:rsidRDefault="002D1A40" w:rsidP="00061E3F">
            <w:pPr>
              <w:pStyle w:val="Default"/>
              <w:rPr>
                <w:rFonts w:asciiTheme="minorHAnsi" w:hAnsiTheme="minorHAnsi"/>
                <w:sz w:val="22"/>
                <w:szCs w:val="22"/>
              </w:rPr>
            </w:pPr>
            <w:r w:rsidRPr="00061E3F">
              <w:rPr>
                <w:rFonts w:asciiTheme="minorHAnsi" w:hAnsiTheme="minorHAnsi"/>
                <w:sz w:val="22"/>
                <w:szCs w:val="22"/>
              </w:rPr>
              <w:t xml:space="preserve">C5-2.2 Contrôler la qualité organoleptique des matières premières et des </w:t>
            </w:r>
          </w:p>
          <w:p w:rsidR="002D1A40" w:rsidRPr="008B3D73" w:rsidRDefault="002D1A40" w:rsidP="00061E3F">
            <w:pPr>
              <w:pStyle w:val="Default"/>
              <w:rPr>
                <w:rFonts w:asciiTheme="minorHAnsi" w:hAnsiTheme="minorHAnsi"/>
                <w:sz w:val="22"/>
                <w:szCs w:val="22"/>
              </w:rPr>
            </w:pPr>
            <w:r w:rsidRPr="00061E3F">
              <w:rPr>
                <w:rFonts w:asciiTheme="minorHAnsi" w:hAnsiTheme="minorHAnsi"/>
                <w:sz w:val="22"/>
                <w:szCs w:val="22"/>
              </w:rPr>
              <w:t>productions</w:t>
            </w:r>
          </w:p>
        </w:tc>
        <w:tc>
          <w:tcPr>
            <w:tcW w:w="1985" w:type="dxa"/>
            <w:vMerge w:val="restart"/>
          </w:tcPr>
          <w:p w:rsidR="002D1A40" w:rsidRDefault="002D1A40" w:rsidP="00061E3F">
            <w:pPr>
              <w:pStyle w:val="Default"/>
              <w:rPr>
                <w:rFonts w:asciiTheme="minorHAnsi" w:hAnsiTheme="minorHAnsi"/>
                <w:sz w:val="22"/>
                <w:szCs w:val="22"/>
              </w:rPr>
            </w:pPr>
          </w:p>
          <w:p w:rsidR="002D1A40" w:rsidRPr="008B3D73" w:rsidRDefault="002D1A40" w:rsidP="00061E3F">
            <w:pPr>
              <w:pStyle w:val="Default"/>
              <w:rPr>
                <w:rFonts w:asciiTheme="minorHAnsi" w:hAnsiTheme="minorHAnsi"/>
                <w:sz w:val="22"/>
                <w:szCs w:val="22"/>
              </w:rPr>
            </w:pPr>
            <w:r w:rsidRPr="008B3D73">
              <w:rPr>
                <w:rFonts w:asciiTheme="minorHAnsi" w:hAnsiTheme="minorHAnsi"/>
                <w:sz w:val="22"/>
                <w:szCs w:val="22"/>
              </w:rPr>
              <w:t xml:space="preserve">Fiches techniques, cartes, menus, </w:t>
            </w:r>
          </w:p>
          <w:p w:rsidR="002D1A40" w:rsidRPr="008B3D73" w:rsidRDefault="002D1A40" w:rsidP="00061E3F">
            <w:pPr>
              <w:pStyle w:val="Default"/>
              <w:rPr>
                <w:rFonts w:asciiTheme="minorHAnsi" w:hAnsiTheme="minorHAnsi"/>
                <w:sz w:val="22"/>
                <w:szCs w:val="22"/>
              </w:rPr>
            </w:pPr>
            <w:r w:rsidRPr="008B3D73">
              <w:rPr>
                <w:rFonts w:asciiTheme="minorHAnsi" w:hAnsiTheme="minorHAnsi"/>
                <w:sz w:val="22"/>
                <w:szCs w:val="22"/>
              </w:rPr>
              <w:t xml:space="preserve">supports de vente (avec photographies, représentations schématiques …) </w:t>
            </w:r>
          </w:p>
          <w:p w:rsidR="002D1A40" w:rsidRPr="008B3D73" w:rsidRDefault="002D1A40" w:rsidP="00061E3F">
            <w:pPr>
              <w:pStyle w:val="Default"/>
              <w:rPr>
                <w:rFonts w:asciiTheme="minorHAnsi" w:hAnsiTheme="minorHAnsi"/>
                <w:sz w:val="22"/>
                <w:szCs w:val="22"/>
              </w:rPr>
            </w:pPr>
          </w:p>
        </w:tc>
        <w:tc>
          <w:tcPr>
            <w:tcW w:w="6520" w:type="dxa"/>
            <w:vMerge/>
          </w:tcPr>
          <w:p w:rsidR="002D1A40" w:rsidRPr="008B3D73" w:rsidRDefault="002D1A40" w:rsidP="00C52989">
            <w:pPr>
              <w:pStyle w:val="Default"/>
              <w:rPr>
                <w:rFonts w:asciiTheme="minorHAnsi" w:hAnsiTheme="minorHAnsi"/>
                <w:sz w:val="22"/>
                <w:szCs w:val="22"/>
              </w:rPr>
            </w:pPr>
          </w:p>
        </w:tc>
        <w:tc>
          <w:tcPr>
            <w:tcW w:w="1560" w:type="dxa"/>
            <w:vMerge/>
          </w:tcPr>
          <w:p w:rsidR="002D1A40" w:rsidRPr="008B3D73" w:rsidRDefault="002D1A40" w:rsidP="00C52989">
            <w:pPr>
              <w:pStyle w:val="Default"/>
              <w:rPr>
                <w:rFonts w:asciiTheme="minorHAnsi" w:hAnsiTheme="minorHAnsi"/>
                <w:sz w:val="22"/>
                <w:szCs w:val="22"/>
              </w:rPr>
            </w:pPr>
          </w:p>
        </w:tc>
        <w:tc>
          <w:tcPr>
            <w:tcW w:w="1417" w:type="dxa"/>
            <w:vMerge/>
          </w:tcPr>
          <w:p w:rsidR="002D1A40" w:rsidRPr="008B3D73" w:rsidRDefault="002D1A40" w:rsidP="00C52989">
            <w:pPr>
              <w:pStyle w:val="Default"/>
              <w:rPr>
                <w:rFonts w:asciiTheme="minorHAnsi" w:hAnsiTheme="minorHAnsi"/>
                <w:sz w:val="22"/>
                <w:szCs w:val="22"/>
              </w:rPr>
            </w:pPr>
          </w:p>
        </w:tc>
        <w:tc>
          <w:tcPr>
            <w:tcW w:w="1418" w:type="dxa"/>
            <w:vMerge/>
          </w:tcPr>
          <w:p w:rsidR="002D1A40" w:rsidRPr="008B3D73" w:rsidRDefault="002D1A40" w:rsidP="00C52989">
            <w:pPr>
              <w:pStyle w:val="Default"/>
              <w:rPr>
                <w:rFonts w:asciiTheme="minorHAnsi" w:hAnsiTheme="minorHAnsi"/>
                <w:sz w:val="22"/>
                <w:szCs w:val="22"/>
              </w:rPr>
            </w:pPr>
          </w:p>
        </w:tc>
      </w:tr>
      <w:tr w:rsidR="00485B12" w:rsidRPr="008B3D73" w:rsidTr="00485B12">
        <w:tc>
          <w:tcPr>
            <w:tcW w:w="1271" w:type="dxa"/>
            <w:vMerge/>
          </w:tcPr>
          <w:p w:rsidR="00061E3F" w:rsidRPr="008B3D73" w:rsidRDefault="00061E3F" w:rsidP="00C52989">
            <w:pPr>
              <w:pStyle w:val="Default"/>
              <w:rPr>
                <w:rFonts w:asciiTheme="minorHAnsi" w:hAnsiTheme="minorHAnsi"/>
                <w:sz w:val="22"/>
                <w:szCs w:val="22"/>
              </w:rPr>
            </w:pPr>
          </w:p>
        </w:tc>
        <w:tc>
          <w:tcPr>
            <w:tcW w:w="1559" w:type="dxa"/>
            <w:vMerge/>
          </w:tcPr>
          <w:p w:rsidR="00061E3F" w:rsidRPr="008B3D73" w:rsidRDefault="00061E3F" w:rsidP="00C52989">
            <w:pPr>
              <w:pStyle w:val="Default"/>
              <w:rPr>
                <w:rFonts w:asciiTheme="minorHAnsi" w:hAnsiTheme="minorHAnsi"/>
                <w:sz w:val="22"/>
                <w:szCs w:val="22"/>
              </w:rPr>
            </w:pPr>
          </w:p>
        </w:tc>
        <w:tc>
          <w:tcPr>
            <w:tcW w:w="1985" w:type="dxa"/>
            <w:vMerge/>
          </w:tcPr>
          <w:p w:rsidR="00061E3F" w:rsidRPr="008B3D73" w:rsidRDefault="00061E3F" w:rsidP="00C52989">
            <w:pPr>
              <w:pStyle w:val="Default"/>
              <w:rPr>
                <w:rFonts w:asciiTheme="minorHAnsi" w:hAnsiTheme="minorHAnsi"/>
                <w:sz w:val="22"/>
                <w:szCs w:val="22"/>
              </w:rPr>
            </w:pPr>
          </w:p>
        </w:tc>
        <w:tc>
          <w:tcPr>
            <w:tcW w:w="6520" w:type="dxa"/>
            <w:shd w:val="clear" w:color="auto" w:fill="BDD6EE" w:themeFill="accent5" w:themeFillTint="66"/>
          </w:tcPr>
          <w:p w:rsidR="00061E3F" w:rsidRPr="008B3D73" w:rsidRDefault="00061E3F" w:rsidP="007F43C2">
            <w:pPr>
              <w:pStyle w:val="Default"/>
              <w:jc w:val="center"/>
              <w:rPr>
                <w:rFonts w:asciiTheme="minorHAnsi" w:hAnsiTheme="minorHAnsi"/>
                <w:sz w:val="22"/>
                <w:szCs w:val="22"/>
              </w:rPr>
            </w:pPr>
            <w:r w:rsidRPr="008B3D73">
              <w:rPr>
                <w:rFonts w:asciiTheme="minorHAnsi" w:hAnsiTheme="minorHAnsi"/>
                <w:sz w:val="22"/>
                <w:szCs w:val="22"/>
              </w:rPr>
              <w:t>SAVOIRS ASSOCIES</w:t>
            </w:r>
          </w:p>
        </w:tc>
        <w:tc>
          <w:tcPr>
            <w:tcW w:w="1560" w:type="dxa"/>
            <w:vMerge/>
          </w:tcPr>
          <w:p w:rsidR="00061E3F" w:rsidRPr="008B3D73" w:rsidRDefault="00061E3F" w:rsidP="00C52989">
            <w:pPr>
              <w:pStyle w:val="Default"/>
              <w:rPr>
                <w:rFonts w:asciiTheme="minorHAnsi" w:hAnsiTheme="minorHAnsi"/>
                <w:sz w:val="22"/>
                <w:szCs w:val="22"/>
              </w:rPr>
            </w:pPr>
          </w:p>
        </w:tc>
        <w:tc>
          <w:tcPr>
            <w:tcW w:w="1417" w:type="dxa"/>
            <w:vMerge/>
          </w:tcPr>
          <w:p w:rsidR="00061E3F" w:rsidRPr="008B3D73" w:rsidRDefault="00061E3F" w:rsidP="00C52989">
            <w:pPr>
              <w:pStyle w:val="Default"/>
              <w:rPr>
                <w:rFonts w:asciiTheme="minorHAnsi" w:hAnsiTheme="minorHAnsi"/>
                <w:sz w:val="22"/>
                <w:szCs w:val="22"/>
              </w:rPr>
            </w:pPr>
          </w:p>
        </w:tc>
        <w:tc>
          <w:tcPr>
            <w:tcW w:w="1418" w:type="dxa"/>
            <w:vMerge/>
          </w:tcPr>
          <w:p w:rsidR="00061E3F" w:rsidRPr="008B3D73" w:rsidRDefault="00061E3F" w:rsidP="00C52989">
            <w:pPr>
              <w:pStyle w:val="Default"/>
              <w:rPr>
                <w:rFonts w:asciiTheme="minorHAnsi" w:hAnsiTheme="minorHAnsi"/>
                <w:sz w:val="22"/>
                <w:szCs w:val="22"/>
              </w:rPr>
            </w:pPr>
          </w:p>
        </w:tc>
      </w:tr>
      <w:tr w:rsidR="00485B12" w:rsidRPr="008B3D73" w:rsidTr="00485B12">
        <w:tc>
          <w:tcPr>
            <w:tcW w:w="1271" w:type="dxa"/>
            <w:vMerge/>
          </w:tcPr>
          <w:p w:rsidR="00061E3F" w:rsidRPr="008B3D73" w:rsidRDefault="00061E3F" w:rsidP="00C52989">
            <w:pPr>
              <w:pStyle w:val="Default"/>
              <w:rPr>
                <w:rFonts w:asciiTheme="minorHAnsi" w:hAnsiTheme="minorHAnsi"/>
                <w:sz w:val="22"/>
                <w:szCs w:val="22"/>
              </w:rPr>
            </w:pPr>
          </w:p>
        </w:tc>
        <w:tc>
          <w:tcPr>
            <w:tcW w:w="1559" w:type="dxa"/>
            <w:vMerge/>
          </w:tcPr>
          <w:p w:rsidR="00061E3F" w:rsidRPr="008B3D73" w:rsidRDefault="00061E3F" w:rsidP="00C52989">
            <w:pPr>
              <w:pStyle w:val="Default"/>
              <w:rPr>
                <w:rFonts w:asciiTheme="minorHAnsi" w:hAnsiTheme="minorHAnsi"/>
                <w:sz w:val="22"/>
                <w:szCs w:val="22"/>
              </w:rPr>
            </w:pPr>
          </w:p>
        </w:tc>
        <w:tc>
          <w:tcPr>
            <w:tcW w:w="1985" w:type="dxa"/>
            <w:vMerge/>
          </w:tcPr>
          <w:p w:rsidR="00061E3F" w:rsidRPr="008B3D73" w:rsidRDefault="00061E3F" w:rsidP="00C52989">
            <w:pPr>
              <w:pStyle w:val="Default"/>
              <w:rPr>
                <w:rFonts w:asciiTheme="minorHAnsi" w:hAnsiTheme="minorHAnsi"/>
                <w:sz w:val="22"/>
                <w:szCs w:val="22"/>
              </w:rPr>
            </w:pPr>
          </w:p>
        </w:tc>
        <w:tc>
          <w:tcPr>
            <w:tcW w:w="6520" w:type="dxa"/>
          </w:tcPr>
          <w:p w:rsidR="00061E3F" w:rsidRPr="00485B12" w:rsidRDefault="00061E3F" w:rsidP="00A755EE">
            <w:pPr>
              <w:rPr>
                <w:sz w:val="20"/>
                <w:szCs w:val="20"/>
              </w:rPr>
            </w:pPr>
            <w:r w:rsidRPr="00485B12">
              <w:rPr>
                <w:b/>
                <w:sz w:val="20"/>
                <w:szCs w:val="20"/>
              </w:rPr>
              <w:t>La commercialisation de la production :</w:t>
            </w:r>
            <w:r w:rsidRPr="00485B12">
              <w:rPr>
                <w:sz w:val="20"/>
                <w:szCs w:val="20"/>
              </w:rPr>
              <w:t xml:space="preserve"> </w:t>
            </w:r>
          </w:p>
          <w:p w:rsidR="00061E3F" w:rsidRPr="00485B12" w:rsidRDefault="00061E3F" w:rsidP="00061E3F">
            <w:pPr>
              <w:pStyle w:val="Default"/>
              <w:rPr>
                <w:rFonts w:asciiTheme="minorHAnsi" w:hAnsiTheme="minorHAnsi"/>
                <w:sz w:val="20"/>
                <w:szCs w:val="20"/>
              </w:rPr>
            </w:pPr>
            <w:r w:rsidRPr="00485B12">
              <w:rPr>
                <w:rFonts w:asciiTheme="minorHAnsi" w:hAnsiTheme="minorHAnsi"/>
                <w:sz w:val="20"/>
                <w:szCs w:val="20"/>
              </w:rPr>
              <w:t xml:space="preserve">L’identification des règles de politesse dans le langage et le comportement lors de </w:t>
            </w:r>
          </w:p>
          <w:p w:rsidR="00061E3F" w:rsidRPr="00485B12" w:rsidRDefault="00061E3F" w:rsidP="00061E3F">
            <w:pPr>
              <w:pStyle w:val="Default"/>
              <w:rPr>
                <w:rFonts w:asciiTheme="minorHAnsi" w:hAnsiTheme="minorHAnsi"/>
                <w:sz w:val="20"/>
                <w:szCs w:val="20"/>
              </w:rPr>
            </w:pPr>
            <w:r w:rsidRPr="00485B12">
              <w:rPr>
                <w:rFonts w:asciiTheme="minorHAnsi" w:hAnsiTheme="minorHAnsi"/>
                <w:sz w:val="20"/>
                <w:szCs w:val="20"/>
              </w:rPr>
              <w:t xml:space="preserve">l’accueil de la clientèle </w:t>
            </w:r>
          </w:p>
          <w:p w:rsidR="00061E3F" w:rsidRPr="00485B12" w:rsidRDefault="00061E3F" w:rsidP="00061E3F">
            <w:pPr>
              <w:pStyle w:val="Default"/>
              <w:rPr>
                <w:rFonts w:asciiTheme="minorHAnsi" w:hAnsiTheme="minorHAnsi"/>
                <w:sz w:val="20"/>
                <w:szCs w:val="20"/>
              </w:rPr>
            </w:pPr>
            <w:r w:rsidRPr="00485B12">
              <w:rPr>
                <w:rFonts w:asciiTheme="minorHAnsi" w:hAnsiTheme="minorHAnsi"/>
                <w:sz w:val="20"/>
                <w:szCs w:val="20"/>
              </w:rPr>
              <w:t xml:space="preserve">La caractérisation des principales attentes de la clientèle, et les réponses à apporter </w:t>
            </w:r>
          </w:p>
          <w:p w:rsidR="00061E3F" w:rsidRPr="00485B12" w:rsidRDefault="00061E3F" w:rsidP="00061E3F">
            <w:pPr>
              <w:pStyle w:val="Default"/>
              <w:rPr>
                <w:rFonts w:asciiTheme="minorHAnsi" w:hAnsiTheme="minorHAnsi"/>
                <w:sz w:val="20"/>
                <w:szCs w:val="20"/>
              </w:rPr>
            </w:pPr>
            <w:r w:rsidRPr="00485B12">
              <w:rPr>
                <w:rFonts w:asciiTheme="minorHAnsi" w:hAnsiTheme="minorHAnsi"/>
                <w:sz w:val="20"/>
                <w:szCs w:val="20"/>
              </w:rPr>
              <w:t xml:space="preserve">L’identification et la définition des différents types de repas </w:t>
            </w:r>
          </w:p>
          <w:p w:rsidR="00061E3F" w:rsidRPr="00485B12" w:rsidRDefault="00061E3F" w:rsidP="00061E3F">
            <w:pPr>
              <w:pStyle w:val="Default"/>
              <w:rPr>
                <w:rFonts w:asciiTheme="minorHAnsi" w:hAnsiTheme="minorHAnsi"/>
                <w:sz w:val="20"/>
                <w:szCs w:val="20"/>
              </w:rPr>
            </w:pPr>
            <w:r w:rsidRPr="00485B12">
              <w:rPr>
                <w:rFonts w:asciiTheme="minorHAnsi" w:hAnsiTheme="minorHAnsi"/>
                <w:sz w:val="20"/>
                <w:szCs w:val="20"/>
              </w:rPr>
              <w:t xml:space="preserve">L’identification des pratiques pour gérer l’attente en restauration </w:t>
            </w:r>
          </w:p>
          <w:p w:rsidR="00061E3F" w:rsidRPr="00485B12" w:rsidRDefault="00061E3F" w:rsidP="00061E3F">
            <w:pPr>
              <w:pStyle w:val="Default"/>
              <w:rPr>
                <w:rFonts w:asciiTheme="minorHAnsi" w:hAnsiTheme="minorHAnsi"/>
                <w:sz w:val="20"/>
                <w:szCs w:val="20"/>
              </w:rPr>
            </w:pPr>
            <w:r w:rsidRPr="00485B12">
              <w:rPr>
                <w:rFonts w:asciiTheme="minorHAnsi" w:hAnsiTheme="minorHAnsi"/>
                <w:sz w:val="20"/>
                <w:szCs w:val="20"/>
              </w:rPr>
              <w:t>L’identification des procédures d’accueil de la clientèle (individuel, groupe …</w:t>
            </w:r>
          </w:p>
          <w:p w:rsidR="00061E3F" w:rsidRPr="008B3D73" w:rsidRDefault="00061E3F" w:rsidP="00061E3F">
            <w:pPr>
              <w:pStyle w:val="Default"/>
              <w:rPr>
                <w:rFonts w:asciiTheme="minorHAnsi" w:hAnsiTheme="minorHAnsi"/>
                <w:sz w:val="22"/>
                <w:szCs w:val="22"/>
              </w:rPr>
            </w:pPr>
            <w:r w:rsidRPr="00485B12">
              <w:rPr>
                <w:rFonts w:asciiTheme="minorHAnsi" w:hAnsiTheme="minorHAnsi"/>
                <w:sz w:val="20"/>
                <w:szCs w:val="20"/>
              </w:rPr>
              <w:t>L’identification des spécificités des modes de consommation culturels et religieux</w:t>
            </w:r>
          </w:p>
        </w:tc>
        <w:tc>
          <w:tcPr>
            <w:tcW w:w="1560" w:type="dxa"/>
            <w:vMerge/>
          </w:tcPr>
          <w:p w:rsidR="00061E3F" w:rsidRPr="008B3D73" w:rsidRDefault="00061E3F" w:rsidP="00C52989">
            <w:pPr>
              <w:pStyle w:val="Default"/>
              <w:rPr>
                <w:rFonts w:asciiTheme="minorHAnsi" w:hAnsiTheme="minorHAnsi"/>
                <w:sz w:val="22"/>
                <w:szCs w:val="22"/>
              </w:rPr>
            </w:pPr>
          </w:p>
        </w:tc>
        <w:tc>
          <w:tcPr>
            <w:tcW w:w="1417" w:type="dxa"/>
            <w:vMerge/>
          </w:tcPr>
          <w:p w:rsidR="00061E3F" w:rsidRPr="008B3D73" w:rsidRDefault="00061E3F" w:rsidP="00C52989">
            <w:pPr>
              <w:pStyle w:val="Default"/>
              <w:rPr>
                <w:rFonts w:asciiTheme="minorHAnsi" w:hAnsiTheme="minorHAnsi"/>
                <w:sz w:val="22"/>
                <w:szCs w:val="22"/>
              </w:rPr>
            </w:pPr>
          </w:p>
        </w:tc>
        <w:tc>
          <w:tcPr>
            <w:tcW w:w="1418" w:type="dxa"/>
            <w:vMerge/>
          </w:tcPr>
          <w:p w:rsidR="00061E3F" w:rsidRPr="008B3D73" w:rsidRDefault="00061E3F" w:rsidP="00C52989">
            <w:pPr>
              <w:pStyle w:val="Default"/>
              <w:rPr>
                <w:rFonts w:asciiTheme="minorHAnsi" w:hAnsiTheme="minorHAnsi"/>
                <w:sz w:val="22"/>
                <w:szCs w:val="22"/>
              </w:rPr>
            </w:pPr>
          </w:p>
        </w:tc>
      </w:tr>
    </w:tbl>
    <w:p w:rsidR="00966CF7" w:rsidRDefault="00966CF7" w:rsidP="002D1A40">
      <w:pPr>
        <w:pStyle w:val="Default"/>
        <w:rPr>
          <w:rFonts w:asciiTheme="minorHAnsi" w:hAnsiTheme="minorHAnsi"/>
          <w:b/>
          <w:sz w:val="28"/>
          <w:szCs w:val="28"/>
        </w:rPr>
      </w:pPr>
    </w:p>
    <w:p w:rsidR="00966CF7" w:rsidRDefault="00966CF7" w:rsidP="00DB0C9C">
      <w:pPr>
        <w:pStyle w:val="Default"/>
        <w:jc w:val="center"/>
        <w:rPr>
          <w:rFonts w:asciiTheme="minorHAnsi" w:hAnsiTheme="minorHAnsi"/>
          <w:b/>
          <w:sz w:val="28"/>
          <w:szCs w:val="28"/>
        </w:rPr>
      </w:pPr>
    </w:p>
    <w:p w:rsidR="00DB0C9C" w:rsidRPr="00966CF7" w:rsidRDefault="00DB0C9C" w:rsidP="00DB0C9C">
      <w:pPr>
        <w:pStyle w:val="Default"/>
        <w:jc w:val="center"/>
        <w:rPr>
          <w:rFonts w:asciiTheme="minorHAnsi" w:hAnsiTheme="minorHAnsi"/>
          <w:b/>
          <w:sz w:val="28"/>
          <w:szCs w:val="28"/>
        </w:rPr>
      </w:pPr>
      <w:r w:rsidRPr="00966CF7">
        <w:rPr>
          <w:rFonts w:asciiTheme="minorHAnsi" w:hAnsiTheme="minorHAnsi"/>
          <w:b/>
          <w:sz w:val="28"/>
          <w:szCs w:val="28"/>
        </w:rPr>
        <w:lastRenderedPageBreak/>
        <w:t>SEANCE</w:t>
      </w:r>
      <w:r w:rsidR="00966CF7">
        <w:rPr>
          <w:rFonts w:asciiTheme="minorHAnsi" w:hAnsiTheme="minorHAnsi"/>
          <w:b/>
          <w:sz w:val="28"/>
          <w:szCs w:val="28"/>
        </w:rPr>
        <w:t>S</w:t>
      </w:r>
      <w:r w:rsidRPr="00966CF7">
        <w:rPr>
          <w:rFonts w:asciiTheme="minorHAnsi" w:hAnsiTheme="minorHAnsi"/>
          <w:b/>
          <w:sz w:val="28"/>
          <w:szCs w:val="28"/>
        </w:rPr>
        <w:t xml:space="preserve"> 15 ET 16</w:t>
      </w:r>
      <w:r w:rsidR="002D1A40">
        <w:rPr>
          <w:rFonts w:asciiTheme="minorHAnsi" w:hAnsiTheme="minorHAnsi"/>
          <w:b/>
          <w:sz w:val="28"/>
          <w:szCs w:val="28"/>
        </w:rPr>
        <w:t xml:space="preserve"> : </w:t>
      </w:r>
      <w:r w:rsidR="002D1A40" w:rsidRPr="002D1A40">
        <w:rPr>
          <w:rFonts w:asciiTheme="minorHAnsi" w:hAnsiTheme="minorHAnsi"/>
          <w:b/>
          <w:sz w:val="28"/>
          <w:szCs w:val="28"/>
        </w:rPr>
        <w:t>Dressage des plats et service des mets en restauration</w:t>
      </w:r>
    </w:p>
    <w:p w:rsidR="00A84559" w:rsidRPr="008B3D73" w:rsidRDefault="00A84559" w:rsidP="00A84559">
      <w:pPr>
        <w:rPr>
          <w:sz w:val="22"/>
          <w:szCs w:val="22"/>
        </w:rPr>
      </w:pPr>
    </w:p>
    <w:tbl>
      <w:tblPr>
        <w:tblStyle w:val="Grilledutableau"/>
        <w:tblW w:w="15730" w:type="dxa"/>
        <w:tblLook w:val="04A0" w:firstRow="1" w:lastRow="0" w:firstColumn="1" w:lastColumn="0" w:noHBand="0" w:noVBand="1"/>
      </w:tblPr>
      <w:tblGrid>
        <w:gridCol w:w="1501"/>
        <w:gridCol w:w="1561"/>
        <w:gridCol w:w="1475"/>
        <w:gridCol w:w="4814"/>
        <w:gridCol w:w="1379"/>
        <w:gridCol w:w="2512"/>
        <w:gridCol w:w="2488"/>
      </w:tblGrid>
      <w:tr w:rsidR="009E689F" w:rsidRPr="008B3D73" w:rsidTr="00362F03">
        <w:tc>
          <w:tcPr>
            <w:tcW w:w="4537" w:type="dxa"/>
            <w:gridSpan w:val="3"/>
            <w:shd w:val="clear" w:color="auto" w:fill="C5E0B3" w:themeFill="accent6" w:themeFillTint="66"/>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OPC</w:t>
            </w:r>
          </w:p>
        </w:tc>
        <w:tc>
          <w:tcPr>
            <w:tcW w:w="4814" w:type="dxa"/>
            <w:vMerge w:val="restart"/>
            <w:shd w:val="clear" w:color="auto" w:fill="BDD6EE" w:themeFill="accent5" w:themeFillTint="66"/>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CONTEXTE PROFESSIONNEL</w:t>
            </w:r>
          </w:p>
        </w:tc>
        <w:tc>
          <w:tcPr>
            <w:tcW w:w="6379" w:type="dxa"/>
            <w:gridSpan w:val="3"/>
            <w:shd w:val="clear" w:color="auto" w:fill="F7CAAC" w:themeFill="accent2" w:themeFillTint="66"/>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CSR</w:t>
            </w:r>
          </w:p>
        </w:tc>
      </w:tr>
      <w:tr w:rsidR="009E689F" w:rsidRPr="008B3D73" w:rsidTr="00362F03">
        <w:tc>
          <w:tcPr>
            <w:tcW w:w="1501"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Compétence</w:t>
            </w:r>
          </w:p>
        </w:tc>
        <w:tc>
          <w:tcPr>
            <w:tcW w:w="1561"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 Opérationnelle</w:t>
            </w:r>
          </w:p>
        </w:tc>
        <w:tc>
          <w:tcPr>
            <w:tcW w:w="1475"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Thème</w:t>
            </w:r>
          </w:p>
        </w:tc>
        <w:tc>
          <w:tcPr>
            <w:tcW w:w="4814" w:type="dxa"/>
            <w:vMerge/>
            <w:shd w:val="clear" w:color="auto" w:fill="BDD6EE" w:themeFill="accent5" w:themeFillTint="66"/>
          </w:tcPr>
          <w:p w:rsidR="009E689F" w:rsidRPr="008B3D73" w:rsidRDefault="009E689F" w:rsidP="00496BBD">
            <w:pPr>
              <w:pStyle w:val="Default"/>
              <w:jc w:val="center"/>
              <w:rPr>
                <w:rFonts w:asciiTheme="minorHAnsi" w:hAnsiTheme="minorHAnsi"/>
                <w:sz w:val="22"/>
                <w:szCs w:val="22"/>
              </w:rPr>
            </w:pPr>
          </w:p>
        </w:tc>
        <w:tc>
          <w:tcPr>
            <w:tcW w:w="1379"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Compétence</w:t>
            </w:r>
          </w:p>
        </w:tc>
        <w:tc>
          <w:tcPr>
            <w:tcW w:w="2512"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 Opérationnelle</w:t>
            </w:r>
          </w:p>
        </w:tc>
        <w:tc>
          <w:tcPr>
            <w:tcW w:w="2488"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Thème</w:t>
            </w:r>
          </w:p>
        </w:tc>
      </w:tr>
      <w:tr w:rsidR="002D1A40" w:rsidRPr="008B3D73" w:rsidTr="00362F03">
        <w:tc>
          <w:tcPr>
            <w:tcW w:w="1501" w:type="dxa"/>
            <w:vMerge w:val="restart"/>
          </w:tcPr>
          <w:p w:rsidR="002D1A40" w:rsidRPr="008B3D73" w:rsidRDefault="002D1A40" w:rsidP="00496BBD">
            <w:pPr>
              <w:pStyle w:val="Default"/>
              <w:rPr>
                <w:rFonts w:asciiTheme="minorHAnsi" w:hAnsiTheme="minorHAnsi"/>
                <w:sz w:val="22"/>
                <w:szCs w:val="22"/>
              </w:rPr>
            </w:pPr>
            <w:r w:rsidRPr="008B3D73">
              <w:rPr>
                <w:rFonts w:asciiTheme="minorHAnsi" w:hAnsiTheme="minorHAnsi"/>
                <w:sz w:val="22"/>
                <w:szCs w:val="22"/>
              </w:rPr>
              <w:t>C1-4. DRESSER et DISTRIBUER les préparations</w:t>
            </w:r>
          </w:p>
        </w:tc>
        <w:tc>
          <w:tcPr>
            <w:tcW w:w="1561" w:type="dxa"/>
            <w:vMerge w:val="restart"/>
          </w:tcPr>
          <w:p w:rsidR="002D1A40" w:rsidRPr="008B3D73" w:rsidRDefault="002D1A40" w:rsidP="00910FC9">
            <w:pPr>
              <w:pStyle w:val="Default"/>
              <w:rPr>
                <w:rFonts w:asciiTheme="minorHAnsi" w:hAnsiTheme="minorHAnsi"/>
                <w:sz w:val="22"/>
                <w:szCs w:val="22"/>
              </w:rPr>
            </w:pPr>
            <w:r w:rsidRPr="008B3D73">
              <w:rPr>
                <w:rFonts w:asciiTheme="minorHAnsi" w:hAnsiTheme="minorHAnsi"/>
                <w:sz w:val="22"/>
                <w:szCs w:val="22"/>
              </w:rPr>
              <w:t xml:space="preserve">C1-4.1 Dresser et mettre </w:t>
            </w:r>
          </w:p>
          <w:p w:rsidR="002D1A40" w:rsidRPr="008B3D73" w:rsidRDefault="002D1A40" w:rsidP="00910FC9">
            <w:pPr>
              <w:pStyle w:val="Default"/>
              <w:rPr>
                <w:rFonts w:asciiTheme="minorHAnsi" w:hAnsiTheme="minorHAnsi"/>
                <w:sz w:val="22"/>
                <w:szCs w:val="22"/>
              </w:rPr>
            </w:pPr>
            <w:r w:rsidRPr="008B3D73">
              <w:rPr>
                <w:rFonts w:asciiTheme="minorHAnsi" w:hAnsiTheme="minorHAnsi"/>
                <w:sz w:val="22"/>
                <w:szCs w:val="22"/>
              </w:rPr>
              <w:t>en valeur les préparations</w:t>
            </w:r>
          </w:p>
        </w:tc>
        <w:tc>
          <w:tcPr>
            <w:tcW w:w="1475" w:type="dxa"/>
            <w:vMerge w:val="restart"/>
          </w:tcPr>
          <w:p w:rsidR="002D1A40" w:rsidRDefault="00AB223B" w:rsidP="00496BBD">
            <w:pPr>
              <w:pStyle w:val="Default"/>
              <w:rPr>
                <w:rFonts w:asciiTheme="minorHAnsi" w:hAnsiTheme="minorHAnsi"/>
                <w:sz w:val="22"/>
                <w:szCs w:val="22"/>
              </w:rPr>
            </w:pPr>
            <w:r>
              <w:rPr>
                <w:rFonts w:asciiTheme="minorHAnsi" w:hAnsiTheme="minorHAnsi"/>
                <w:sz w:val="22"/>
                <w:szCs w:val="22"/>
              </w:rPr>
              <w:t>R</w:t>
            </w:r>
            <w:r w:rsidRPr="00AB223B">
              <w:rPr>
                <w:rFonts w:asciiTheme="minorHAnsi" w:hAnsiTheme="minorHAnsi"/>
                <w:sz w:val="22"/>
                <w:szCs w:val="22"/>
              </w:rPr>
              <w:t>espect des techniques de dressage</w:t>
            </w:r>
          </w:p>
          <w:p w:rsidR="00AB223B" w:rsidRDefault="00AB223B" w:rsidP="00496BBD">
            <w:pPr>
              <w:pStyle w:val="Default"/>
              <w:rPr>
                <w:rFonts w:asciiTheme="minorHAnsi" w:hAnsiTheme="minorHAnsi"/>
                <w:sz w:val="22"/>
                <w:szCs w:val="22"/>
              </w:rPr>
            </w:pPr>
            <w:r w:rsidRPr="00AB223B">
              <w:rPr>
                <w:rFonts w:asciiTheme="minorHAnsi" w:hAnsiTheme="minorHAnsi"/>
                <w:sz w:val="22"/>
                <w:szCs w:val="22"/>
              </w:rPr>
              <w:t>Respect des quantités</w:t>
            </w:r>
          </w:p>
          <w:p w:rsidR="00AB223B" w:rsidRPr="008B3D73" w:rsidRDefault="00AB223B" w:rsidP="00496BBD">
            <w:pPr>
              <w:pStyle w:val="Default"/>
              <w:rPr>
                <w:rFonts w:asciiTheme="minorHAnsi" w:hAnsiTheme="minorHAnsi"/>
                <w:sz w:val="22"/>
                <w:szCs w:val="22"/>
              </w:rPr>
            </w:pPr>
            <w:r>
              <w:rPr>
                <w:rFonts w:asciiTheme="minorHAnsi" w:hAnsiTheme="minorHAnsi"/>
                <w:sz w:val="22"/>
                <w:szCs w:val="22"/>
              </w:rPr>
              <w:t>V</w:t>
            </w:r>
            <w:r w:rsidRPr="00AB223B">
              <w:rPr>
                <w:rFonts w:asciiTheme="minorHAnsi" w:hAnsiTheme="minorHAnsi"/>
                <w:sz w:val="22"/>
                <w:szCs w:val="22"/>
              </w:rPr>
              <w:t>alorisation esthétique du produit</w:t>
            </w:r>
          </w:p>
        </w:tc>
        <w:tc>
          <w:tcPr>
            <w:tcW w:w="4814" w:type="dxa"/>
            <w:vMerge w:val="restart"/>
          </w:tcPr>
          <w:p w:rsidR="002D1A40" w:rsidRPr="008B3D73" w:rsidRDefault="002D1A40" w:rsidP="007571BC">
            <w:pPr>
              <w:pStyle w:val="Default"/>
              <w:jc w:val="center"/>
              <w:rPr>
                <w:rFonts w:asciiTheme="minorHAnsi" w:hAnsiTheme="minorHAnsi"/>
                <w:sz w:val="22"/>
                <w:szCs w:val="22"/>
              </w:rPr>
            </w:pPr>
          </w:p>
        </w:tc>
        <w:tc>
          <w:tcPr>
            <w:tcW w:w="1379" w:type="dxa"/>
            <w:vMerge w:val="restart"/>
            <w:vAlign w:val="center"/>
          </w:tcPr>
          <w:p w:rsidR="002D1A40" w:rsidRPr="008B3D73" w:rsidRDefault="002D1A40" w:rsidP="007571BC">
            <w:pPr>
              <w:pStyle w:val="Default"/>
              <w:jc w:val="center"/>
              <w:rPr>
                <w:rFonts w:asciiTheme="minorHAnsi" w:hAnsiTheme="minorHAnsi"/>
                <w:sz w:val="22"/>
                <w:szCs w:val="22"/>
              </w:rPr>
            </w:pPr>
            <w:r w:rsidRPr="008B3D73">
              <w:rPr>
                <w:rFonts w:asciiTheme="minorHAnsi" w:hAnsiTheme="minorHAnsi"/>
                <w:sz w:val="22"/>
                <w:szCs w:val="22"/>
              </w:rPr>
              <w:t>C2-3 Servir des mets et des boissons</w:t>
            </w:r>
          </w:p>
        </w:tc>
        <w:tc>
          <w:tcPr>
            <w:tcW w:w="2512" w:type="dxa"/>
          </w:tcPr>
          <w:p w:rsidR="002D1A40" w:rsidRPr="008B3D73" w:rsidRDefault="002D1A40" w:rsidP="00496BBD">
            <w:pPr>
              <w:pStyle w:val="Default"/>
              <w:rPr>
                <w:rFonts w:asciiTheme="minorHAnsi" w:hAnsiTheme="minorHAnsi"/>
                <w:sz w:val="22"/>
                <w:szCs w:val="22"/>
              </w:rPr>
            </w:pPr>
            <w:r w:rsidRPr="008B3D73">
              <w:rPr>
                <w:rFonts w:asciiTheme="minorHAnsi" w:hAnsiTheme="minorHAnsi"/>
                <w:sz w:val="22"/>
                <w:szCs w:val="22"/>
              </w:rPr>
              <w:t>C2-3.1 Servir des mets : à l’assiette, au plat (anglaise, française, plat sur table …)</w:t>
            </w:r>
          </w:p>
        </w:tc>
        <w:tc>
          <w:tcPr>
            <w:tcW w:w="2488" w:type="dxa"/>
          </w:tcPr>
          <w:p w:rsidR="002D1A40" w:rsidRPr="008B3D73" w:rsidRDefault="002D1A40" w:rsidP="00496BBD">
            <w:pPr>
              <w:pStyle w:val="Default"/>
              <w:rPr>
                <w:rFonts w:asciiTheme="minorHAnsi" w:hAnsiTheme="minorHAnsi"/>
                <w:sz w:val="22"/>
                <w:szCs w:val="22"/>
              </w:rPr>
            </w:pPr>
            <w:r w:rsidRPr="008B3D73">
              <w:rPr>
                <w:rFonts w:asciiTheme="minorHAnsi" w:hAnsiTheme="minorHAnsi"/>
                <w:sz w:val="22"/>
                <w:szCs w:val="22"/>
              </w:rPr>
              <w:t>Les règles de service et de préséance.</w:t>
            </w:r>
          </w:p>
        </w:tc>
      </w:tr>
      <w:tr w:rsidR="002D1A40" w:rsidRPr="008B3D73" w:rsidTr="00362F03">
        <w:trPr>
          <w:trHeight w:val="269"/>
        </w:trPr>
        <w:tc>
          <w:tcPr>
            <w:tcW w:w="1501" w:type="dxa"/>
            <w:vMerge/>
          </w:tcPr>
          <w:p w:rsidR="002D1A40" w:rsidRPr="008B3D73" w:rsidRDefault="002D1A40" w:rsidP="008E5FEA">
            <w:pPr>
              <w:pStyle w:val="Default"/>
              <w:rPr>
                <w:rFonts w:asciiTheme="minorHAnsi" w:hAnsiTheme="minorHAnsi"/>
                <w:sz w:val="22"/>
                <w:szCs w:val="22"/>
              </w:rPr>
            </w:pPr>
          </w:p>
        </w:tc>
        <w:tc>
          <w:tcPr>
            <w:tcW w:w="1561" w:type="dxa"/>
            <w:vMerge/>
          </w:tcPr>
          <w:p w:rsidR="002D1A40" w:rsidRPr="008B3D73" w:rsidRDefault="002D1A40" w:rsidP="008E5FEA">
            <w:pPr>
              <w:pStyle w:val="Default"/>
              <w:rPr>
                <w:rFonts w:asciiTheme="minorHAnsi" w:hAnsiTheme="minorHAnsi"/>
                <w:sz w:val="22"/>
                <w:szCs w:val="22"/>
              </w:rPr>
            </w:pPr>
          </w:p>
        </w:tc>
        <w:tc>
          <w:tcPr>
            <w:tcW w:w="1475" w:type="dxa"/>
            <w:vMerge/>
          </w:tcPr>
          <w:p w:rsidR="002D1A40" w:rsidRPr="008B3D73" w:rsidRDefault="002D1A40" w:rsidP="008E5FEA">
            <w:pPr>
              <w:pStyle w:val="Default"/>
              <w:rPr>
                <w:rFonts w:asciiTheme="minorHAnsi" w:hAnsiTheme="minorHAnsi"/>
                <w:sz w:val="22"/>
                <w:szCs w:val="22"/>
              </w:rPr>
            </w:pPr>
          </w:p>
        </w:tc>
        <w:tc>
          <w:tcPr>
            <w:tcW w:w="4814" w:type="dxa"/>
            <w:vMerge/>
          </w:tcPr>
          <w:p w:rsidR="002D1A40" w:rsidRPr="008B3D73" w:rsidRDefault="002D1A40" w:rsidP="008E5FEA">
            <w:pPr>
              <w:pStyle w:val="Default"/>
              <w:rPr>
                <w:rFonts w:asciiTheme="minorHAnsi" w:hAnsiTheme="minorHAnsi"/>
                <w:sz w:val="22"/>
                <w:szCs w:val="22"/>
              </w:rPr>
            </w:pPr>
          </w:p>
        </w:tc>
        <w:tc>
          <w:tcPr>
            <w:tcW w:w="1379" w:type="dxa"/>
            <w:vMerge/>
          </w:tcPr>
          <w:p w:rsidR="002D1A40" w:rsidRPr="008B3D73" w:rsidRDefault="002D1A40" w:rsidP="008E5FEA">
            <w:pPr>
              <w:pStyle w:val="Default"/>
              <w:rPr>
                <w:rFonts w:asciiTheme="minorHAnsi" w:hAnsiTheme="minorHAnsi"/>
                <w:sz w:val="22"/>
                <w:szCs w:val="22"/>
              </w:rPr>
            </w:pPr>
          </w:p>
        </w:tc>
        <w:tc>
          <w:tcPr>
            <w:tcW w:w="2512" w:type="dxa"/>
            <w:vMerge w:val="restart"/>
          </w:tcPr>
          <w:p w:rsidR="002D1A40" w:rsidRPr="008B3D73" w:rsidRDefault="002D1A40" w:rsidP="008E5FEA">
            <w:pPr>
              <w:pStyle w:val="Default"/>
              <w:rPr>
                <w:rFonts w:asciiTheme="minorHAnsi" w:hAnsiTheme="minorHAnsi"/>
                <w:sz w:val="22"/>
                <w:szCs w:val="22"/>
              </w:rPr>
            </w:pPr>
            <w:r w:rsidRPr="008B3D73">
              <w:rPr>
                <w:rFonts w:asciiTheme="minorHAnsi" w:hAnsiTheme="minorHAnsi"/>
                <w:sz w:val="22"/>
                <w:szCs w:val="22"/>
              </w:rPr>
              <w:t>C2-3.3 Servir des boissons</w:t>
            </w:r>
          </w:p>
        </w:tc>
        <w:tc>
          <w:tcPr>
            <w:tcW w:w="2488" w:type="dxa"/>
            <w:vMerge w:val="restart"/>
          </w:tcPr>
          <w:p w:rsidR="002D1A40" w:rsidRPr="008B3D73" w:rsidRDefault="002D1A40" w:rsidP="008E5FEA">
            <w:pPr>
              <w:pStyle w:val="Default"/>
              <w:rPr>
                <w:rFonts w:asciiTheme="minorHAnsi" w:hAnsiTheme="minorHAnsi"/>
                <w:sz w:val="22"/>
                <w:szCs w:val="22"/>
              </w:rPr>
            </w:pPr>
            <w:r w:rsidRPr="008B3D73">
              <w:rPr>
                <w:rFonts w:asciiTheme="minorHAnsi" w:hAnsiTheme="minorHAnsi"/>
                <w:sz w:val="22"/>
                <w:szCs w:val="22"/>
              </w:rPr>
              <w:t>Le service des boissons (apéritif, eau, boissons fermentées et boissons chaudes)</w:t>
            </w:r>
          </w:p>
        </w:tc>
      </w:tr>
      <w:tr w:rsidR="002D1A40" w:rsidRPr="008B3D73" w:rsidTr="00362F03">
        <w:tc>
          <w:tcPr>
            <w:tcW w:w="1501" w:type="dxa"/>
            <w:vMerge/>
          </w:tcPr>
          <w:p w:rsidR="002D1A40" w:rsidRPr="008B3D73" w:rsidRDefault="002D1A40" w:rsidP="008E5FEA">
            <w:pPr>
              <w:pStyle w:val="Default"/>
              <w:rPr>
                <w:rFonts w:asciiTheme="minorHAnsi" w:hAnsiTheme="minorHAnsi"/>
                <w:sz w:val="22"/>
                <w:szCs w:val="22"/>
              </w:rPr>
            </w:pPr>
          </w:p>
        </w:tc>
        <w:tc>
          <w:tcPr>
            <w:tcW w:w="1561" w:type="dxa"/>
            <w:vMerge/>
          </w:tcPr>
          <w:p w:rsidR="002D1A40" w:rsidRPr="008B3D73" w:rsidRDefault="002D1A40" w:rsidP="008E5FEA">
            <w:pPr>
              <w:pStyle w:val="Default"/>
              <w:rPr>
                <w:rFonts w:asciiTheme="minorHAnsi" w:hAnsiTheme="minorHAnsi"/>
                <w:sz w:val="22"/>
                <w:szCs w:val="22"/>
              </w:rPr>
            </w:pPr>
          </w:p>
        </w:tc>
        <w:tc>
          <w:tcPr>
            <w:tcW w:w="1475" w:type="dxa"/>
            <w:vMerge/>
          </w:tcPr>
          <w:p w:rsidR="002D1A40" w:rsidRPr="008B3D73" w:rsidRDefault="002D1A40" w:rsidP="008E5FEA">
            <w:pPr>
              <w:pStyle w:val="Default"/>
              <w:rPr>
                <w:rFonts w:asciiTheme="minorHAnsi" w:hAnsiTheme="minorHAnsi"/>
                <w:sz w:val="22"/>
                <w:szCs w:val="22"/>
              </w:rPr>
            </w:pPr>
          </w:p>
        </w:tc>
        <w:tc>
          <w:tcPr>
            <w:tcW w:w="4814" w:type="dxa"/>
            <w:shd w:val="clear" w:color="auto" w:fill="BDD6EE" w:themeFill="accent5" w:themeFillTint="66"/>
          </w:tcPr>
          <w:p w:rsidR="002D1A40" w:rsidRPr="008B3D73" w:rsidRDefault="002D1A40" w:rsidP="007F43C2">
            <w:pPr>
              <w:pStyle w:val="Default"/>
              <w:jc w:val="center"/>
              <w:rPr>
                <w:rFonts w:asciiTheme="minorHAnsi" w:hAnsiTheme="minorHAnsi"/>
                <w:sz w:val="22"/>
                <w:szCs w:val="22"/>
              </w:rPr>
            </w:pPr>
            <w:r w:rsidRPr="008B3D73">
              <w:rPr>
                <w:rFonts w:asciiTheme="minorHAnsi" w:hAnsiTheme="minorHAnsi"/>
                <w:sz w:val="22"/>
                <w:szCs w:val="22"/>
              </w:rPr>
              <w:t>MENU SUPPORT</w:t>
            </w:r>
          </w:p>
        </w:tc>
        <w:tc>
          <w:tcPr>
            <w:tcW w:w="1379" w:type="dxa"/>
            <w:vMerge/>
          </w:tcPr>
          <w:p w:rsidR="002D1A40" w:rsidRPr="008B3D73" w:rsidRDefault="002D1A40" w:rsidP="008E5FEA">
            <w:pPr>
              <w:pStyle w:val="Default"/>
              <w:rPr>
                <w:rFonts w:asciiTheme="minorHAnsi" w:hAnsiTheme="minorHAnsi"/>
                <w:sz w:val="22"/>
                <w:szCs w:val="22"/>
              </w:rPr>
            </w:pPr>
          </w:p>
        </w:tc>
        <w:tc>
          <w:tcPr>
            <w:tcW w:w="2512" w:type="dxa"/>
            <w:vMerge/>
          </w:tcPr>
          <w:p w:rsidR="002D1A40" w:rsidRPr="008B3D73" w:rsidRDefault="002D1A40" w:rsidP="008E5FEA">
            <w:pPr>
              <w:pStyle w:val="Default"/>
              <w:rPr>
                <w:rFonts w:asciiTheme="minorHAnsi" w:hAnsiTheme="minorHAnsi"/>
                <w:sz w:val="22"/>
                <w:szCs w:val="22"/>
              </w:rPr>
            </w:pPr>
          </w:p>
        </w:tc>
        <w:tc>
          <w:tcPr>
            <w:tcW w:w="2488" w:type="dxa"/>
            <w:vMerge/>
          </w:tcPr>
          <w:p w:rsidR="002D1A40" w:rsidRPr="008B3D73" w:rsidRDefault="002D1A40" w:rsidP="008E5FEA">
            <w:pPr>
              <w:pStyle w:val="Default"/>
              <w:rPr>
                <w:rFonts w:asciiTheme="minorHAnsi" w:hAnsiTheme="minorHAnsi"/>
                <w:sz w:val="22"/>
                <w:szCs w:val="22"/>
              </w:rPr>
            </w:pPr>
          </w:p>
        </w:tc>
      </w:tr>
      <w:tr w:rsidR="002D1A40" w:rsidRPr="008B3D73" w:rsidTr="00362F03">
        <w:tc>
          <w:tcPr>
            <w:tcW w:w="1501" w:type="dxa"/>
            <w:vMerge/>
          </w:tcPr>
          <w:p w:rsidR="002D1A40" w:rsidRPr="008B3D73" w:rsidRDefault="002D1A40" w:rsidP="008E5FEA">
            <w:pPr>
              <w:pStyle w:val="Default"/>
              <w:rPr>
                <w:rFonts w:asciiTheme="minorHAnsi" w:hAnsiTheme="minorHAnsi"/>
                <w:sz w:val="22"/>
                <w:szCs w:val="22"/>
              </w:rPr>
            </w:pPr>
          </w:p>
        </w:tc>
        <w:tc>
          <w:tcPr>
            <w:tcW w:w="1561" w:type="dxa"/>
            <w:vMerge/>
          </w:tcPr>
          <w:p w:rsidR="002D1A40" w:rsidRPr="008B3D73" w:rsidRDefault="002D1A40" w:rsidP="008E5FEA">
            <w:pPr>
              <w:pStyle w:val="Default"/>
              <w:rPr>
                <w:rFonts w:asciiTheme="minorHAnsi" w:hAnsiTheme="minorHAnsi"/>
                <w:sz w:val="22"/>
                <w:szCs w:val="22"/>
              </w:rPr>
            </w:pPr>
          </w:p>
        </w:tc>
        <w:tc>
          <w:tcPr>
            <w:tcW w:w="1475" w:type="dxa"/>
            <w:vMerge/>
          </w:tcPr>
          <w:p w:rsidR="002D1A40" w:rsidRPr="008B3D73" w:rsidRDefault="002D1A40" w:rsidP="008E5FEA">
            <w:pPr>
              <w:pStyle w:val="Default"/>
              <w:rPr>
                <w:rFonts w:asciiTheme="minorHAnsi" w:hAnsiTheme="minorHAnsi"/>
                <w:sz w:val="22"/>
                <w:szCs w:val="22"/>
              </w:rPr>
            </w:pPr>
          </w:p>
        </w:tc>
        <w:tc>
          <w:tcPr>
            <w:tcW w:w="4814" w:type="dxa"/>
          </w:tcPr>
          <w:p w:rsidR="002D1A40" w:rsidRDefault="002D1A40" w:rsidP="008E5FEA">
            <w:pPr>
              <w:pStyle w:val="Default"/>
              <w:rPr>
                <w:rFonts w:asciiTheme="minorHAnsi" w:hAnsiTheme="minorHAnsi"/>
                <w:sz w:val="22"/>
                <w:szCs w:val="22"/>
              </w:rPr>
            </w:pPr>
          </w:p>
          <w:p w:rsidR="002D1A40" w:rsidRDefault="002D1A40" w:rsidP="008E5FEA">
            <w:pPr>
              <w:pStyle w:val="Default"/>
              <w:rPr>
                <w:rFonts w:asciiTheme="minorHAnsi" w:hAnsiTheme="minorHAnsi"/>
                <w:sz w:val="22"/>
                <w:szCs w:val="22"/>
              </w:rPr>
            </w:pPr>
          </w:p>
          <w:p w:rsidR="002D1A40" w:rsidRDefault="002D1A40" w:rsidP="008E5FEA">
            <w:pPr>
              <w:pStyle w:val="Default"/>
              <w:rPr>
                <w:rFonts w:asciiTheme="minorHAnsi" w:hAnsiTheme="minorHAnsi"/>
                <w:sz w:val="22"/>
                <w:szCs w:val="22"/>
              </w:rPr>
            </w:pPr>
          </w:p>
          <w:p w:rsidR="002D1A40" w:rsidRDefault="002D1A40" w:rsidP="008E5FEA">
            <w:pPr>
              <w:pStyle w:val="Default"/>
              <w:rPr>
                <w:rFonts w:asciiTheme="minorHAnsi" w:hAnsiTheme="minorHAnsi"/>
                <w:sz w:val="22"/>
                <w:szCs w:val="22"/>
              </w:rPr>
            </w:pPr>
          </w:p>
          <w:p w:rsidR="002D1A40" w:rsidRDefault="002D1A40" w:rsidP="008E5FEA">
            <w:pPr>
              <w:pStyle w:val="Default"/>
              <w:rPr>
                <w:rFonts w:asciiTheme="minorHAnsi" w:hAnsiTheme="minorHAnsi"/>
                <w:sz w:val="22"/>
                <w:szCs w:val="22"/>
              </w:rPr>
            </w:pPr>
          </w:p>
          <w:p w:rsidR="002D1A40" w:rsidRDefault="002D1A40" w:rsidP="008E5FEA">
            <w:pPr>
              <w:pStyle w:val="Default"/>
              <w:rPr>
                <w:rFonts w:asciiTheme="minorHAnsi" w:hAnsiTheme="minorHAnsi"/>
                <w:sz w:val="22"/>
                <w:szCs w:val="22"/>
              </w:rPr>
            </w:pPr>
          </w:p>
          <w:p w:rsidR="002D1A40" w:rsidRDefault="002D1A40" w:rsidP="008E5FEA">
            <w:pPr>
              <w:pStyle w:val="Default"/>
              <w:rPr>
                <w:rFonts w:asciiTheme="minorHAnsi" w:hAnsiTheme="minorHAnsi"/>
                <w:sz w:val="22"/>
                <w:szCs w:val="22"/>
              </w:rPr>
            </w:pPr>
          </w:p>
          <w:p w:rsidR="002D1A40" w:rsidRDefault="002D1A40" w:rsidP="008E5FEA">
            <w:pPr>
              <w:pStyle w:val="Default"/>
              <w:rPr>
                <w:rFonts w:asciiTheme="minorHAnsi" w:hAnsiTheme="minorHAnsi"/>
                <w:sz w:val="22"/>
                <w:szCs w:val="22"/>
              </w:rPr>
            </w:pPr>
          </w:p>
          <w:p w:rsidR="002D1A40" w:rsidRDefault="002D1A40" w:rsidP="008E5FEA">
            <w:pPr>
              <w:pStyle w:val="Default"/>
              <w:rPr>
                <w:rFonts w:asciiTheme="minorHAnsi" w:hAnsiTheme="minorHAnsi"/>
                <w:sz w:val="22"/>
                <w:szCs w:val="22"/>
              </w:rPr>
            </w:pPr>
          </w:p>
          <w:p w:rsidR="002D1A40" w:rsidRDefault="002D1A40" w:rsidP="008E5FEA">
            <w:pPr>
              <w:pStyle w:val="Default"/>
              <w:rPr>
                <w:rFonts w:asciiTheme="minorHAnsi" w:hAnsiTheme="minorHAnsi"/>
                <w:sz w:val="22"/>
                <w:szCs w:val="22"/>
              </w:rPr>
            </w:pPr>
          </w:p>
          <w:p w:rsidR="002D1A40" w:rsidRDefault="002D1A40" w:rsidP="008E5FEA">
            <w:pPr>
              <w:pStyle w:val="Default"/>
              <w:rPr>
                <w:rFonts w:asciiTheme="minorHAnsi" w:hAnsiTheme="minorHAnsi"/>
                <w:sz w:val="22"/>
                <w:szCs w:val="22"/>
              </w:rPr>
            </w:pPr>
          </w:p>
          <w:p w:rsidR="002D1A40" w:rsidRPr="008B3D73" w:rsidRDefault="002D1A40" w:rsidP="008E5FEA">
            <w:pPr>
              <w:pStyle w:val="Default"/>
              <w:rPr>
                <w:rFonts w:asciiTheme="minorHAnsi" w:hAnsiTheme="minorHAnsi"/>
                <w:sz w:val="22"/>
                <w:szCs w:val="22"/>
              </w:rPr>
            </w:pPr>
          </w:p>
        </w:tc>
        <w:tc>
          <w:tcPr>
            <w:tcW w:w="1379" w:type="dxa"/>
            <w:vMerge/>
          </w:tcPr>
          <w:p w:rsidR="002D1A40" w:rsidRPr="008B3D73" w:rsidRDefault="002D1A40" w:rsidP="008E5FEA">
            <w:pPr>
              <w:pStyle w:val="Default"/>
              <w:rPr>
                <w:rFonts w:asciiTheme="minorHAnsi" w:hAnsiTheme="minorHAnsi"/>
                <w:sz w:val="22"/>
                <w:szCs w:val="22"/>
              </w:rPr>
            </w:pPr>
          </w:p>
        </w:tc>
        <w:tc>
          <w:tcPr>
            <w:tcW w:w="2512" w:type="dxa"/>
            <w:vMerge/>
          </w:tcPr>
          <w:p w:rsidR="002D1A40" w:rsidRPr="008B3D73" w:rsidRDefault="002D1A40" w:rsidP="008E5FEA">
            <w:pPr>
              <w:pStyle w:val="Default"/>
              <w:rPr>
                <w:rFonts w:asciiTheme="minorHAnsi" w:hAnsiTheme="minorHAnsi"/>
                <w:sz w:val="22"/>
                <w:szCs w:val="22"/>
              </w:rPr>
            </w:pPr>
          </w:p>
        </w:tc>
        <w:tc>
          <w:tcPr>
            <w:tcW w:w="2488" w:type="dxa"/>
            <w:vMerge/>
          </w:tcPr>
          <w:p w:rsidR="002D1A40" w:rsidRPr="008B3D73" w:rsidRDefault="002D1A40" w:rsidP="008E5FEA">
            <w:pPr>
              <w:pStyle w:val="Default"/>
              <w:rPr>
                <w:rFonts w:asciiTheme="minorHAnsi" w:hAnsiTheme="minorHAnsi"/>
                <w:sz w:val="22"/>
                <w:szCs w:val="22"/>
              </w:rPr>
            </w:pPr>
          </w:p>
        </w:tc>
      </w:tr>
      <w:tr w:rsidR="002D1A40" w:rsidRPr="008B3D73" w:rsidTr="00362F03">
        <w:tc>
          <w:tcPr>
            <w:tcW w:w="1501" w:type="dxa"/>
            <w:vMerge/>
          </w:tcPr>
          <w:p w:rsidR="002D1A40" w:rsidRPr="008B3D73" w:rsidRDefault="002D1A40" w:rsidP="008E5FEA">
            <w:pPr>
              <w:pStyle w:val="Default"/>
              <w:rPr>
                <w:rFonts w:asciiTheme="minorHAnsi" w:hAnsiTheme="minorHAnsi"/>
                <w:sz w:val="22"/>
                <w:szCs w:val="22"/>
              </w:rPr>
            </w:pPr>
          </w:p>
        </w:tc>
        <w:tc>
          <w:tcPr>
            <w:tcW w:w="1561" w:type="dxa"/>
            <w:vMerge/>
          </w:tcPr>
          <w:p w:rsidR="002D1A40" w:rsidRPr="008B3D73" w:rsidRDefault="002D1A40" w:rsidP="008E5FEA">
            <w:pPr>
              <w:pStyle w:val="Default"/>
              <w:rPr>
                <w:rFonts w:asciiTheme="minorHAnsi" w:hAnsiTheme="minorHAnsi"/>
                <w:sz w:val="22"/>
                <w:szCs w:val="22"/>
              </w:rPr>
            </w:pPr>
          </w:p>
        </w:tc>
        <w:tc>
          <w:tcPr>
            <w:tcW w:w="1475" w:type="dxa"/>
            <w:vMerge/>
          </w:tcPr>
          <w:p w:rsidR="002D1A40" w:rsidRPr="008B3D73" w:rsidRDefault="002D1A40" w:rsidP="008E5FEA">
            <w:pPr>
              <w:pStyle w:val="Default"/>
              <w:rPr>
                <w:rFonts w:asciiTheme="minorHAnsi" w:hAnsiTheme="minorHAnsi"/>
                <w:sz w:val="22"/>
                <w:szCs w:val="22"/>
              </w:rPr>
            </w:pPr>
          </w:p>
        </w:tc>
        <w:tc>
          <w:tcPr>
            <w:tcW w:w="4814" w:type="dxa"/>
            <w:shd w:val="clear" w:color="auto" w:fill="BDD6EE" w:themeFill="accent5" w:themeFillTint="66"/>
          </w:tcPr>
          <w:p w:rsidR="002D1A40" w:rsidRPr="008B3D73" w:rsidRDefault="002D1A40" w:rsidP="00A755EE">
            <w:pPr>
              <w:pStyle w:val="Default"/>
              <w:jc w:val="center"/>
              <w:rPr>
                <w:rFonts w:asciiTheme="minorHAnsi" w:hAnsiTheme="minorHAnsi"/>
                <w:sz w:val="22"/>
                <w:szCs w:val="22"/>
              </w:rPr>
            </w:pPr>
            <w:r w:rsidRPr="008B3D73">
              <w:rPr>
                <w:rFonts w:asciiTheme="minorHAnsi" w:hAnsiTheme="minorHAnsi"/>
                <w:sz w:val="22"/>
                <w:szCs w:val="22"/>
              </w:rPr>
              <w:t>SAVOIRS ASSOCIES</w:t>
            </w:r>
          </w:p>
        </w:tc>
        <w:tc>
          <w:tcPr>
            <w:tcW w:w="1379" w:type="dxa"/>
            <w:vMerge/>
          </w:tcPr>
          <w:p w:rsidR="002D1A40" w:rsidRPr="008B3D73" w:rsidRDefault="002D1A40" w:rsidP="008E5FEA">
            <w:pPr>
              <w:pStyle w:val="Default"/>
              <w:rPr>
                <w:rFonts w:asciiTheme="minorHAnsi" w:hAnsiTheme="minorHAnsi"/>
                <w:sz w:val="22"/>
                <w:szCs w:val="22"/>
              </w:rPr>
            </w:pPr>
          </w:p>
        </w:tc>
        <w:tc>
          <w:tcPr>
            <w:tcW w:w="2512" w:type="dxa"/>
            <w:vMerge/>
          </w:tcPr>
          <w:p w:rsidR="002D1A40" w:rsidRPr="008B3D73" w:rsidRDefault="002D1A40" w:rsidP="008E5FEA">
            <w:pPr>
              <w:pStyle w:val="Default"/>
              <w:rPr>
                <w:rFonts w:asciiTheme="minorHAnsi" w:hAnsiTheme="minorHAnsi"/>
                <w:sz w:val="22"/>
                <w:szCs w:val="22"/>
              </w:rPr>
            </w:pPr>
          </w:p>
        </w:tc>
        <w:tc>
          <w:tcPr>
            <w:tcW w:w="2488" w:type="dxa"/>
            <w:vMerge/>
          </w:tcPr>
          <w:p w:rsidR="002D1A40" w:rsidRPr="008B3D73" w:rsidRDefault="002D1A40" w:rsidP="008E5FEA">
            <w:pPr>
              <w:pStyle w:val="Default"/>
              <w:rPr>
                <w:rFonts w:asciiTheme="minorHAnsi" w:hAnsiTheme="minorHAnsi"/>
                <w:sz w:val="22"/>
                <w:szCs w:val="22"/>
              </w:rPr>
            </w:pPr>
          </w:p>
        </w:tc>
      </w:tr>
      <w:tr w:rsidR="002D1A40" w:rsidRPr="008B3D73" w:rsidTr="00362F03">
        <w:tc>
          <w:tcPr>
            <w:tcW w:w="1501" w:type="dxa"/>
            <w:vMerge/>
          </w:tcPr>
          <w:p w:rsidR="002D1A40" w:rsidRPr="008B3D73" w:rsidRDefault="002D1A40" w:rsidP="008E5FEA">
            <w:pPr>
              <w:pStyle w:val="Default"/>
              <w:rPr>
                <w:rFonts w:asciiTheme="minorHAnsi" w:hAnsiTheme="minorHAnsi"/>
                <w:sz w:val="22"/>
                <w:szCs w:val="22"/>
              </w:rPr>
            </w:pPr>
          </w:p>
        </w:tc>
        <w:tc>
          <w:tcPr>
            <w:tcW w:w="1561" w:type="dxa"/>
            <w:vMerge/>
          </w:tcPr>
          <w:p w:rsidR="002D1A40" w:rsidRPr="008B3D73" w:rsidRDefault="002D1A40" w:rsidP="008E5FEA">
            <w:pPr>
              <w:pStyle w:val="Default"/>
              <w:rPr>
                <w:rFonts w:asciiTheme="minorHAnsi" w:hAnsiTheme="minorHAnsi"/>
                <w:sz w:val="22"/>
                <w:szCs w:val="22"/>
              </w:rPr>
            </w:pPr>
          </w:p>
        </w:tc>
        <w:tc>
          <w:tcPr>
            <w:tcW w:w="1475" w:type="dxa"/>
            <w:vMerge/>
          </w:tcPr>
          <w:p w:rsidR="002D1A40" w:rsidRPr="008B3D73" w:rsidRDefault="002D1A40" w:rsidP="008E5FEA">
            <w:pPr>
              <w:pStyle w:val="Default"/>
              <w:rPr>
                <w:rFonts w:asciiTheme="minorHAnsi" w:hAnsiTheme="minorHAnsi"/>
                <w:sz w:val="22"/>
                <w:szCs w:val="22"/>
              </w:rPr>
            </w:pPr>
          </w:p>
        </w:tc>
        <w:tc>
          <w:tcPr>
            <w:tcW w:w="4814" w:type="dxa"/>
          </w:tcPr>
          <w:p w:rsidR="002D1A40" w:rsidRPr="008B3D73" w:rsidRDefault="002D1A40" w:rsidP="00A755EE">
            <w:pPr>
              <w:rPr>
                <w:b/>
                <w:sz w:val="22"/>
                <w:szCs w:val="22"/>
              </w:rPr>
            </w:pPr>
            <w:r w:rsidRPr="008B3D73">
              <w:rPr>
                <w:b/>
                <w:sz w:val="22"/>
                <w:szCs w:val="22"/>
              </w:rPr>
              <w:t>Dressage des plats et service des mets en restauration</w:t>
            </w:r>
          </w:p>
          <w:p w:rsidR="002D1A40" w:rsidRPr="008B3D73" w:rsidRDefault="002D1A40" w:rsidP="00A755EE">
            <w:pPr>
              <w:rPr>
                <w:sz w:val="22"/>
                <w:szCs w:val="22"/>
              </w:rPr>
            </w:pPr>
            <w:r w:rsidRPr="008B3D73">
              <w:rPr>
                <w:sz w:val="22"/>
                <w:szCs w:val="22"/>
              </w:rPr>
              <w:t>Dressage en cuisine (plat, assiette), formes de service, techniques de service, préséance</w:t>
            </w:r>
          </w:p>
          <w:p w:rsidR="002D1A40" w:rsidRPr="008B3D73" w:rsidRDefault="002D1A40" w:rsidP="008E5FEA">
            <w:pPr>
              <w:pStyle w:val="Default"/>
              <w:rPr>
                <w:rFonts w:asciiTheme="minorHAnsi" w:hAnsiTheme="minorHAnsi"/>
                <w:sz w:val="22"/>
                <w:szCs w:val="22"/>
              </w:rPr>
            </w:pPr>
          </w:p>
        </w:tc>
        <w:tc>
          <w:tcPr>
            <w:tcW w:w="1379" w:type="dxa"/>
            <w:vMerge/>
          </w:tcPr>
          <w:p w:rsidR="002D1A40" w:rsidRPr="008B3D73" w:rsidRDefault="002D1A40" w:rsidP="008E5FEA">
            <w:pPr>
              <w:pStyle w:val="Default"/>
              <w:rPr>
                <w:rFonts w:asciiTheme="minorHAnsi" w:hAnsiTheme="minorHAnsi"/>
                <w:sz w:val="22"/>
                <w:szCs w:val="22"/>
              </w:rPr>
            </w:pPr>
          </w:p>
        </w:tc>
        <w:tc>
          <w:tcPr>
            <w:tcW w:w="2512" w:type="dxa"/>
            <w:vMerge/>
          </w:tcPr>
          <w:p w:rsidR="002D1A40" w:rsidRPr="008B3D73" w:rsidRDefault="002D1A40" w:rsidP="008E5FEA">
            <w:pPr>
              <w:pStyle w:val="Default"/>
              <w:rPr>
                <w:rFonts w:asciiTheme="minorHAnsi" w:hAnsiTheme="minorHAnsi"/>
                <w:sz w:val="22"/>
                <w:szCs w:val="22"/>
              </w:rPr>
            </w:pPr>
          </w:p>
        </w:tc>
        <w:tc>
          <w:tcPr>
            <w:tcW w:w="2488" w:type="dxa"/>
            <w:vMerge/>
          </w:tcPr>
          <w:p w:rsidR="002D1A40" w:rsidRPr="008B3D73" w:rsidRDefault="002D1A40" w:rsidP="008E5FEA">
            <w:pPr>
              <w:pStyle w:val="Default"/>
              <w:rPr>
                <w:rFonts w:asciiTheme="minorHAnsi" w:hAnsiTheme="minorHAnsi"/>
                <w:sz w:val="22"/>
                <w:szCs w:val="22"/>
              </w:rPr>
            </w:pPr>
          </w:p>
        </w:tc>
      </w:tr>
    </w:tbl>
    <w:p w:rsidR="002D1A40" w:rsidRDefault="002D1A40" w:rsidP="00485B12">
      <w:pPr>
        <w:pStyle w:val="Default"/>
        <w:rPr>
          <w:rFonts w:asciiTheme="minorHAnsi" w:hAnsiTheme="minorHAnsi"/>
          <w:b/>
          <w:sz w:val="28"/>
          <w:szCs w:val="28"/>
        </w:rPr>
      </w:pPr>
    </w:p>
    <w:p w:rsidR="00362F03" w:rsidRDefault="00362F03" w:rsidP="00DB0C9C">
      <w:pPr>
        <w:pStyle w:val="Default"/>
        <w:jc w:val="center"/>
        <w:rPr>
          <w:rFonts w:asciiTheme="minorHAnsi" w:hAnsiTheme="minorHAnsi"/>
          <w:b/>
          <w:sz w:val="28"/>
          <w:szCs w:val="28"/>
        </w:rPr>
      </w:pPr>
    </w:p>
    <w:p w:rsidR="00362F03" w:rsidRDefault="00362F03" w:rsidP="00DB0C9C">
      <w:pPr>
        <w:pStyle w:val="Default"/>
        <w:jc w:val="center"/>
        <w:rPr>
          <w:rFonts w:asciiTheme="minorHAnsi" w:hAnsiTheme="minorHAnsi"/>
          <w:b/>
          <w:sz w:val="28"/>
          <w:szCs w:val="28"/>
        </w:rPr>
      </w:pPr>
    </w:p>
    <w:p w:rsidR="00362F03" w:rsidRDefault="00362F03" w:rsidP="00DB0C9C">
      <w:pPr>
        <w:pStyle w:val="Default"/>
        <w:jc w:val="center"/>
        <w:rPr>
          <w:rFonts w:asciiTheme="minorHAnsi" w:hAnsiTheme="minorHAnsi"/>
          <w:b/>
          <w:sz w:val="28"/>
          <w:szCs w:val="28"/>
        </w:rPr>
      </w:pPr>
    </w:p>
    <w:p w:rsidR="00096EBB" w:rsidRDefault="00096EBB" w:rsidP="00DB0C9C">
      <w:pPr>
        <w:pStyle w:val="Default"/>
        <w:jc w:val="center"/>
        <w:rPr>
          <w:rFonts w:asciiTheme="minorHAnsi" w:hAnsiTheme="minorHAnsi"/>
          <w:b/>
          <w:sz w:val="28"/>
          <w:szCs w:val="28"/>
        </w:rPr>
      </w:pPr>
    </w:p>
    <w:p w:rsidR="00096EBB" w:rsidRDefault="00096EBB" w:rsidP="00DB0C9C">
      <w:pPr>
        <w:pStyle w:val="Default"/>
        <w:jc w:val="center"/>
        <w:rPr>
          <w:rFonts w:asciiTheme="minorHAnsi" w:hAnsiTheme="minorHAnsi"/>
          <w:b/>
          <w:sz w:val="28"/>
          <w:szCs w:val="28"/>
        </w:rPr>
      </w:pPr>
    </w:p>
    <w:p w:rsidR="00DB0C9C" w:rsidRPr="00966CF7" w:rsidRDefault="00DB0C9C" w:rsidP="00DB0C9C">
      <w:pPr>
        <w:pStyle w:val="Default"/>
        <w:jc w:val="center"/>
        <w:rPr>
          <w:rFonts w:asciiTheme="minorHAnsi" w:hAnsiTheme="minorHAnsi"/>
          <w:b/>
          <w:sz w:val="28"/>
          <w:szCs w:val="28"/>
        </w:rPr>
      </w:pPr>
      <w:r w:rsidRPr="00966CF7">
        <w:rPr>
          <w:rFonts w:asciiTheme="minorHAnsi" w:hAnsiTheme="minorHAnsi"/>
          <w:b/>
          <w:sz w:val="28"/>
          <w:szCs w:val="28"/>
        </w:rPr>
        <w:lastRenderedPageBreak/>
        <w:t>SEANCE</w:t>
      </w:r>
      <w:r w:rsidR="00966CF7">
        <w:rPr>
          <w:rFonts w:asciiTheme="minorHAnsi" w:hAnsiTheme="minorHAnsi"/>
          <w:b/>
          <w:sz w:val="28"/>
          <w:szCs w:val="28"/>
        </w:rPr>
        <w:t>S</w:t>
      </w:r>
      <w:r w:rsidRPr="00966CF7">
        <w:rPr>
          <w:rFonts w:asciiTheme="minorHAnsi" w:hAnsiTheme="minorHAnsi"/>
          <w:b/>
          <w:sz w:val="28"/>
          <w:szCs w:val="28"/>
        </w:rPr>
        <w:t xml:space="preserve"> 17 ET 18</w:t>
      </w:r>
      <w:r w:rsidR="002D1A40">
        <w:rPr>
          <w:rFonts w:asciiTheme="minorHAnsi" w:hAnsiTheme="minorHAnsi"/>
          <w:b/>
          <w:sz w:val="28"/>
          <w:szCs w:val="28"/>
        </w:rPr>
        <w:t xml:space="preserve"> : </w:t>
      </w:r>
      <w:r w:rsidR="002D1A40" w:rsidRPr="002D1A40">
        <w:rPr>
          <w:rFonts w:asciiTheme="minorHAnsi" w:hAnsiTheme="minorHAnsi"/>
          <w:b/>
          <w:sz w:val="28"/>
          <w:szCs w:val="28"/>
        </w:rPr>
        <w:t>Connaissance des produits en restauration</w:t>
      </w:r>
    </w:p>
    <w:p w:rsidR="00A829DB" w:rsidRPr="008B3D73" w:rsidRDefault="00A829DB" w:rsidP="00A84559">
      <w:pPr>
        <w:rPr>
          <w:sz w:val="22"/>
          <w:szCs w:val="22"/>
        </w:rPr>
      </w:pPr>
    </w:p>
    <w:p w:rsidR="00A84559" w:rsidRPr="008B3D73" w:rsidRDefault="00A84559" w:rsidP="00A84559">
      <w:pPr>
        <w:rPr>
          <w:sz w:val="22"/>
          <w:szCs w:val="22"/>
        </w:rPr>
      </w:pPr>
    </w:p>
    <w:tbl>
      <w:tblPr>
        <w:tblStyle w:val="Grilledutableau"/>
        <w:tblW w:w="15871" w:type="dxa"/>
        <w:tblLook w:val="04A0" w:firstRow="1" w:lastRow="0" w:firstColumn="1" w:lastColumn="0" w:noHBand="0" w:noVBand="1"/>
      </w:tblPr>
      <w:tblGrid>
        <w:gridCol w:w="1500"/>
        <w:gridCol w:w="1706"/>
        <w:gridCol w:w="1508"/>
        <w:gridCol w:w="4356"/>
        <w:gridCol w:w="1499"/>
        <w:gridCol w:w="1561"/>
        <w:gridCol w:w="3741"/>
      </w:tblGrid>
      <w:tr w:rsidR="009E689F" w:rsidRPr="008B3D73" w:rsidTr="002D1A40">
        <w:tc>
          <w:tcPr>
            <w:tcW w:w="4714" w:type="dxa"/>
            <w:gridSpan w:val="3"/>
            <w:shd w:val="clear" w:color="auto" w:fill="C5E0B3" w:themeFill="accent6" w:themeFillTint="66"/>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OPC</w:t>
            </w:r>
          </w:p>
        </w:tc>
        <w:tc>
          <w:tcPr>
            <w:tcW w:w="4356" w:type="dxa"/>
            <w:vMerge w:val="restart"/>
            <w:shd w:val="clear" w:color="auto" w:fill="BDD6EE" w:themeFill="accent5" w:themeFillTint="66"/>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CONTEXTE PROFESSIONNEL</w:t>
            </w:r>
          </w:p>
        </w:tc>
        <w:tc>
          <w:tcPr>
            <w:tcW w:w="6801" w:type="dxa"/>
            <w:gridSpan w:val="3"/>
            <w:shd w:val="clear" w:color="auto" w:fill="F7CAAC" w:themeFill="accent2" w:themeFillTint="66"/>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CSR</w:t>
            </w:r>
          </w:p>
        </w:tc>
      </w:tr>
      <w:tr w:rsidR="002D1A40" w:rsidRPr="008B3D73" w:rsidTr="002D1A40">
        <w:tc>
          <w:tcPr>
            <w:tcW w:w="1500"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Compétence</w:t>
            </w:r>
          </w:p>
        </w:tc>
        <w:tc>
          <w:tcPr>
            <w:tcW w:w="1706"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 Opérationnelle</w:t>
            </w:r>
          </w:p>
        </w:tc>
        <w:tc>
          <w:tcPr>
            <w:tcW w:w="1508"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Thème</w:t>
            </w:r>
          </w:p>
        </w:tc>
        <w:tc>
          <w:tcPr>
            <w:tcW w:w="4356" w:type="dxa"/>
            <w:vMerge/>
            <w:shd w:val="clear" w:color="auto" w:fill="BDD6EE" w:themeFill="accent5" w:themeFillTint="66"/>
          </w:tcPr>
          <w:p w:rsidR="009E689F" w:rsidRPr="008B3D73" w:rsidRDefault="009E689F" w:rsidP="00496BBD">
            <w:pPr>
              <w:pStyle w:val="Default"/>
              <w:jc w:val="center"/>
              <w:rPr>
                <w:rFonts w:asciiTheme="minorHAnsi" w:hAnsiTheme="minorHAnsi"/>
                <w:sz w:val="22"/>
                <w:szCs w:val="22"/>
              </w:rPr>
            </w:pPr>
          </w:p>
        </w:tc>
        <w:tc>
          <w:tcPr>
            <w:tcW w:w="1499"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Compétence</w:t>
            </w:r>
          </w:p>
        </w:tc>
        <w:tc>
          <w:tcPr>
            <w:tcW w:w="1561"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 Opérationnelle</w:t>
            </w:r>
          </w:p>
        </w:tc>
        <w:tc>
          <w:tcPr>
            <w:tcW w:w="3741"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Thème</w:t>
            </w:r>
          </w:p>
        </w:tc>
      </w:tr>
      <w:tr w:rsidR="002D1A40" w:rsidRPr="008B3D73" w:rsidTr="002D1A40">
        <w:trPr>
          <w:trHeight w:val="3810"/>
        </w:trPr>
        <w:tc>
          <w:tcPr>
            <w:tcW w:w="1500" w:type="dxa"/>
            <w:vMerge w:val="restart"/>
          </w:tcPr>
          <w:p w:rsidR="002D1A40" w:rsidRPr="008B3D73" w:rsidRDefault="002D1A40" w:rsidP="00496BBD">
            <w:pPr>
              <w:pStyle w:val="Default"/>
              <w:rPr>
                <w:rFonts w:asciiTheme="minorHAnsi" w:hAnsiTheme="minorHAnsi"/>
                <w:sz w:val="22"/>
                <w:szCs w:val="22"/>
              </w:rPr>
            </w:pPr>
            <w:r w:rsidRPr="008B3D73">
              <w:rPr>
                <w:rFonts w:asciiTheme="minorHAnsi" w:hAnsiTheme="minorHAnsi"/>
                <w:sz w:val="22"/>
                <w:szCs w:val="22"/>
              </w:rPr>
              <w:t>C5-1. APPLIQUER la démarche qualité</w:t>
            </w:r>
          </w:p>
        </w:tc>
        <w:tc>
          <w:tcPr>
            <w:tcW w:w="1706" w:type="dxa"/>
            <w:vMerge w:val="restart"/>
          </w:tcPr>
          <w:p w:rsidR="002D1A40" w:rsidRPr="008B3D73" w:rsidRDefault="002D1A40" w:rsidP="002F7B1D">
            <w:pPr>
              <w:pStyle w:val="Default"/>
              <w:jc w:val="center"/>
              <w:rPr>
                <w:rFonts w:asciiTheme="minorHAnsi" w:hAnsiTheme="minorHAnsi"/>
                <w:sz w:val="22"/>
                <w:szCs w:val="22"/>
              </w:rPr>
            </w:pPr>
            <w:r w:rsidRPr="008B3D73">
              <w:rPr>
                <w:rFonts w:asciiTheme="minorHAnsi" w:hAnsiTheme="minorHAnsi"/>
                <w:sz w:val="22"/>
                <w:szCs w:val="22"/>
              </w:rPr>
              <w:t xml:space="preserve">C5-1.3 Intégrer les dimensions liées </w:t>
            </w:r>
          </w:p>
          <w:p w:rsidR="002D1A40" w:rsidRPr="008B3D73" w:rsidRDefault="002D1A40" w:rsidP="002F7B1D">
            <w:pPr>
              <w:pStyle w:val="Default"/>
              <w:jc w:val="center"/>
              <w:rPr>
                <w:rFonts w:asciiTheme="minorHAnsi" w:hAnsiTheme="minorHAnsi"/>
                <w:sz w:val="22"/>
                <w:szCs w:val="22"/>
              </w:rPr>
            </w:pPr>
            <w:r w:rsidRPr="008B3D73">
              <w:rPr>
                <w:rFonts w:asciiTheme="minorHAnsi" w:hAnsiTheme="minorHAnsi"/>
                <w:sz w:val="22"/>
                <w:szCs w:val="22"/>
              </w:rPr>
              <w:t xml:space="preserve">à l’environnement et au </w:t>
            </w:r>
          </w:p>
          <w:p w:rsidR="002D1A40" w:rsidRPr="008B3D73" w:rsidRDefault="002D1A40" w:rsidP="002F7B1D">
            <w:pPr>
              <w:pStyle w:val="Default"/>
              <w:jc w:val="center"/>
              <w:rPr>
                <w:rFonts w:asciiTheme="minorHAnsi" w:hAnsiTheme="minorHAnsi"/>
                <w:sz w:val="22"/>
                <w:szCs w:val="22"/>
              </w:rPr>
            </w:pPr>
            <w:r w:rsidRPr="008B3D73">
              <w:rPr>
                <w:rFonts w:asciiTheme="minorHAnsi" w:hAnsiTheme="minorHAnsi"/>
                <w:sz w:val="22"/>
                <w:szCs w:val="22"/>
              </w:rPr>
              <w:t xml:space="preserve">développement durable </w:t>
            </w:r>
          </w:p>
          <w:p w:rsidR="002D1A40" w:rsidRPr="008B3D73" w:rsidRDefault="002D1A40" w:rsidP="002F7B1D">
            <w:pPr>
              <w:pStyle w:val="Default"/>
              <w:jc w:val="center"/>
              <w:rPr>
                <w:rFonts w:asciiTheme="minorHAnsi" w:hAnsiTheme="minorHAnsi"/>
                <w:sz w:val="22"/>
                <w:szCs w:val="22"/>
              </w:rPr>
            </w:pPr>
            <w:r w:rsidRPr="008B3D73">
              <w:rPr>
                <w:rFonts w:asciiTheme="minorHAnsi" w:hAnsiTheme="minorHAnsi"/>
                <w:sz w:val="22"/>
                <w:szCs w:val="22"/>
              </w:rPr>
              <w:t>dans sa pratique professionnelle</w:t>
            </w:r>
          </w:p>
        </w:tc>
        <w:tc>
          <w:tcPr>
            <w:tcW w:w="1508" w:type="dxa"/>
            <w:vMerge w:val="restart"/>
          </w:tcPr>
          <w:p w:rsidR="002D1A40" w:rsidRPr="008B3D73" w:rsidRDefault="002D1A40" w:rsidP="002F7B1D">
            <w:pPr>
              <w:pStyle w:val="Default"/>
              <w:rPr>
                <w:rFonts w:asciiTheme="minorHAnsi" w:hAnsiTheme="minorHAnsi"/>
                <w:sz w:val="22"/>
                <w:szCs w:val="22"/>
              </w:rPr>
            </w:pPr>
            <w:r w:rsidRPr="008B3D73">
              <w:rPr>
                <w:rFonts w:asciiTheme="minorHAnsi" w:hAnsiTheme="minorHAnsi"/>
                <w:sz w:val="22"/>
                <w:szCs w:val="22"/>
              </w:rPr>
              <w:t xml:space="preserve">Produits (denrées) certifiés </w:t>
            </w:r>
          </w:p>
          <w:p w:rsidR="002D1A40" w:rsidRPr="008B3D73" w:rsidRDefault="002D1A40" w:rsidP="002F7B1D">
            <w:pPr>
              <w:pStyle w:val="Default"/>
              <w:rPr>
                <w:rFonts w:asciiTheme="minorHAnsi" w:hAnsiTheme="minorHAnsi"/>
                <w:sz w:val="22"/>
                <w:szCs w:val="22"/>
              </w:rPr>
            </w:pPr>
            <w:r w:rsidRPr="008B3D73">
              <w:rPr>
                <w:rFonts w:asciiTheme="minorHAnsi" w:hAnsiTheme="minorHAnsi"/>
                <w:sz w:val="22"/>
                <w:szCs w:val="22"/>
              </w:rPr>
              <w:t xml:space="preserve">Signes et sigles officiels de qualité </w:t>
            </w:r>
          </w:p>
          <w:p w:rsidR="002D1A40" w:rsidRPr="008B3D73" w:rsidRDefault="002D1A40" w:rsidP="00BA2D27">
            <w:pPr>
              <w:pStyle w:val="Default"/>
              <w:rPr>
                <w:rFonts w:asciiTheme="minorHAnsi" w:hAnsiTheme="minorHAnsi"/>
                <w:sz w:val="22"/>
                <w:szCs w:val="22"/>
              </w:rPr>
            </w:pPr>
            <w:r w:rsidRPr="008B3D73">
              <w:rPr>
                <w:rFonts w:asciiTheme="minorHAnsi" w:hAnsiTheme="minorHAnsi"/>
                <w:sz w:val="22"/>
                <w:szCs w:val="22"/>
              </w:rPr>
              <w:t xml:space="preserve">(bio…) le choix des matières premières (certifications, saisonnalité – proximité …) </w:t>
            </w:r>
          </w:p>
          <w:p w:rsidR="002D1A40" w:rsidRPr="008B3D73" w:rsidRDefault="002D1A40" w:rsidP="00BA2D27">
            <w:pPr>
              <w:pStyle w:val="Default"/>
              <w:rPr>
                <w:rFonts w:asciiTheme="minorHAnsi" w:hAnsiTheme="minorHAnsi"/>
                <w:sz w:val="22"/>
                <w:szCs w:val="22"/>
              </w:rPr>
            </w:pPr>
          </w:p>
        </w:tc>
        <w:tc>
          <w:tcPr>
            <w:tcW w:w="4356" w:type="dxa"/>
          </w:tcPr>
          <w:p w:rsidR="002D1A40" w:rsidRPr="008B3D73" w:rsidRDefault="002D1A40" w:rsidP="00496BBD">
            <w:pPr>
              <w:pStyle w:val="Default"/>
              <w:rPr>
                <w:rFonts w:asciiTheme="minorHAnsi" w:hAnsiTheme="minorHAnsi"/>
                <w:sz w:val="22"/>
                <w:szCs w:val="22"/>
                <w:highlight w:val="yellow"/>
              </w:rPr>
            </w:pPr>
          </w:p>
        </w:tc>
        <w:tc>
          <w:tcPr>
            <w:tcW w:w="1499" w:type="dxa"/>
            <w:vMerge w:val="restart"/>
          </w:tcPr>
          <w:p w:rsidR="002D1A40" w:rsidRPr="008B3D73" w:rsidRDefault="002D1A40" w:rsidP="00496BBD">
            <w:pPr>
              <w:pStyle w:val="Default"/>
              <w:rPr>
                <w:rFonts w:asciiTheme="minorHAnsi" w:hAnsiTheme="minorHAnsi"/>
                <w:sz w:val="22"/>
                <w:szCs w:val="22"/>
                <w:highlight w:val="yellow"/>
              </w:rPr>
            </w:pPr>
            <w:r w:rsidRPr="008B3D73">
              <w:rPr>
                <w:rFonts w:asciiTheme="minorHAnsi" w:hAnsiTheme="minorHAnsi"/>
                <w:sz w:val="22"/>
                <w:szCs w:val="22"/>
              </w:rPr>
              <w:t>C1-3 Vendre des prestations</w:t>
            </w:r>
          </w:p>
        </w:tc>
        <w:tc>
          <w:tcPr>
            <w:tcW w:w="1561" w:type="dxa"/>
            <w:vMerge w:val="restart"/>
          </w:tcPr>
          <w:p w:rsidR="002D1A40" w:rsidRPr="008B3D73" w:rsidRDefault="002D1A40" w:rsidP="00496BBD">
            <w:pPr>
              <w:pStyle w:val="Default"/>
              <w:rPr>
                <w:rFonts w:asciiTheme="minorHAnsi" w:hAnsiTheme="minorHAnsi"/>
                <w:sz w:val="22"/>
                <w:szCs w:val="22"/>
                <w:highlight w:val="yellow"/>
              </w:rPr>
            </w:pPr>
            <w:r w:rsidRPr="008B3D73">
              <w:rPr>
                <w:rFonts w:asciiTheme="minorHAnsi" w:hAnsiTheme="minorHAnsi"/>
                <w:sz w:val="22"/>
                <w:szCs w:val="22"/>
              </w:rPr>
              <w:t>C1-3.1 Valoriser des produits</w:t>
            </w:r>
          </w:p>
        </w:tc>
        <w:tc>
          <w:tcPr>
            <w:tcW w:w="3741" w:type="dxa"/>
            <w:vMerge w:val="restart"/>
          </w:tcPr>
          <w:p w:rsidR="002D1A40" w:rsidRPr="008B3D73" w:rsidRDefault="002D1A40" w:rsidP="00496BBD">
            <w:pPr>
              <w:pStyle w:val="Default"/>
              <w:rPr>
                <w:rFonts w:asciiTheme="minorHAnsi" w:hAnsiTheme="minorHAnsi"/>
                <w:sz w:val="22"/>
                <w:szCs w:val="22"/>
              </w:rPr>
            </w:pPr>
            <w:r w:rsidRPr="008B3D73">
              <w:rPr>
                <w:rFonts w:asciiTheme="minorHAnsi" w:hAnsiTheme="minorHAnsi"/>
                <w:sz w:val="22"/>
                <w:szCs w:val="22"/>
              </w:rPr>
              <w:t>La connaissance des produits de la région de l’élève, identification des régions françaises.</w:t>
            </w:r>
          </w:p>
          <w:p w:rsidR="002D1A40" w:rsidRPr="008B3D73" w:rsidRDefault="002D1A40" w:rsidP="00496BBD">
            <w:pPr>
              <w:pStyle w:val="Default"/>
              <w:rPr>
                <w:rFonts w:asciiTheme="minorHAnsi" w:hAnsiTheme="minorHAnsi"/>
                <w:sz w:val="22"/>
                <w:szCs w:val="22"/>
              </w:rPr>
            </w:pPr>
            <w:r w:rsidRPr="008B3D73">
              <w:rPr>
                <w:rFonts w:asciiTheme="minorHAnsi" w:hAnsiTheme="minorHAnsi"/>
                <w:sz w:val="22"/>
                <w:szCs w:val="22"/>
              </w:rPr>
              <w:t>Saisonnalité, labels, origine, utilisation, cout et spécificité des produits de la région.</w:t>
            </w:r>
          </w:p>
          <w:p w:rsidR="002D1A40" w:rsidRPr="008B3D73" w:rsidRDefault="002D1A40" w:rsidP="00496BBD">
            <w:pPr>
              <w:pStyle w:val="Default"/>
              <w:rPr>
                <w:rFonts w:asciiTheme="minorHAnsi" w:hAnsiTheme="minorHAnsi"/>
                <w:sz w:val="22"/>
                <w:szCs w:val="22"/>
              </w:rPr>
            </w:pPr>
            <w:r w:rsidRPr="008B3D73">
              <w:rPr>
                <w:rFonts w:asciiTheme="minorHAnsi" w:hAnsiTheme="minorHAnsi"/>
                <w:sz w:val="22"/>
                <w:szCs w:val="22"/>
              </w:rPr>
              <w:t>Élaboration des fromages, grand principe de la vinification. Les boissons rafraichissantes et sans alcool (BRSA), boissons chaudes et boissons fermentées. Identification des régions viticoles.</w:t>
            </w:r>
          </w:p>
          <w:p w:rsidR="002D1A40" w:rsidRPr="008B3D73" w:rsidRDefault="002D1A40" w:rsidP="00496BBD">
            <w:pPr>
              <w:pStyle w:val="Default"/>
              <w:rPr>
                <w:rFonts w:asciiTheme="minorHAnsi" w:hAnsiTheme="minorHAnsi"/>
                <w:sz w:val="22"/>
                <w:szCs w:val="22"/>
              </w:rPr>
            </w:pPr>
            <w:r w:rsidRPr="008B3D73">
              <w:rPr>
                <w:rFonts w:asciiTheme="minorHAnsi" w:hAnsiTheme="minorHAnsi"/>
                <w:sz w:val="22"/>
                <w:szCs w:val="22"/>
              </w:rPr>
              <w:t>Identification du mode d’élaboration de 3 cocktails. Les boissons chaudes (identification).</w:t>
            </w:r>
          </w:p>
        </w:tc>
      </w:tr>
      <w:tr w:rsidR="002D1A40" w:rsidRPr="008B3D73" w:rsidTr="002D1A40">
        <w:trPr>
          <w:trHeight w:val="285"/>
        </w:trPr>
        <w:tc>
          <w:tcPr>
            <w:tcW w:w="1500" w:type="dxa"/>
            <w:vMerge/>
          </w:tcPr>
          <w:p w:rsidR="002D1A40" w:rsidRPr="008B3D73" w:rsidRDefault="002D1A40" w:rsidP="00496BBD">
            <w:pPr>
              <w:pStyle w:val="Default"/>
              <w:rPr>
                <w:rFonts w:asciiTheme="minorHAnsi" w:hAnsiTheme="minorHAnsi"/>
                <w:sz w:val="22"/>
                <w:szCs w:val="22"/>
              </w:rPr>
            </w:pPr>
          </w:p>
        </w:tc>
        <w:tc>
          <w:tcPr>
            <w:tcW w:w="1706" w:type="dxa"/>
            <w:vMerge/>
          </w:tcPr>
          <w:p w:rsidR="002D1A40" w:rsidRPr="008B3D73" w:rsidRDefault="002D1A40" w:rsidP="002F7B1D">
            <w:pPr>
              <w:pStyle w:val="Default"/>
              <w:jc w:val="center"/>
              <w:rPr>
                <w:rFonts w:asciiTheme="minorHAnsi" w:hAnsiTheme="minorHAnsi"/>
                <w:sz w:val="22"/>
                <w:szCs w:val="22"/>
              </w:rPr>
            </w:pPr>
          </w:p>
        </w:tc>
        <w:tc>
          <w:tcPr>
            <w:tcW w:w="1508" w:type="dxa"/>
            <w:vMerge/>
          </w:tcPr>
          <w:p w:rsidR="002D1A40" w:rsidRPr="008B3D73" w:rsidRDefault="002D1A40" w:rsidP="002F7B1D">
            <w:pPr>
              <w:pStyle w:val="Default"/>
              <w:rPr>
                <w:rFonts w:asciiTheme="minorHAnsi" w:hAnsiTheme="minorHAnsi"/>
                <w:sz w:val="22"/>
                <w:szCs w:val="22"/>
              </w:rPr>
            </w:pPr>
          </w:p>
        </w:tc>
        <w:tc>
          <w:tcPr>
            <w:tcW w:w="4356" w:type="dxa"/>
            <w:shd w:val="clear" w:color="auto" w:fill="BDD6EE" w:themeFill="accent5" w:themeFillTint="66"/>
          </w:tcPr>
          <w:p w:rsidR="002D1A40" w:rsidRPr="008B3D73" w:rsidRDefault="002D1A40" w:rsidP="002D1A40">
            <w:pPr>
              <w:pStyle w:val="Default"/>
              <w:jc w:val="center"/>
              <w:rPr>
                <w:rFonts w:asciiTheme="minorHAnsi" w:hAnsiTheme="minorHAnsi"/>
                <w:sz w:val="22"/>
                <w:szCs w:val="22"/>
                <w:highlight w:val="yellow"/>
              </w:rPr>
            </w:pPr>
            <w:r w:rsidRPr="002D1A40">
              <w:rPr>
                <w:rFonts w:asciiTheme="minorHAnsi" w:hAnsiTheme="minorHAnsi"/>
                <w:sz w:val="22"/>
                <w:szCs w:val="22"/>
              </w:rPr>
              <w:t>MENU SUPPORT</w:t>
            </w:r>
          </w:p>
        </w:tc>
        <w:tc>
          <w:tcPr>
            <w:tcW w:w="1499" w:type="dxa"/>
            <w:vMerge/>
          </w:tcPr>
          <w:p w:rsidR="002D1A40" w:rsidRPr="008B3D73" w:rsidRDefault="002D1A40" w:rsidP="00496BBD">
            <w:pPr>
              <w:pStyle w:val="Default"/>
              <w:rPr>
                <w:rFonts w:asciiTheme="minorHAnsi" w:hAnsiTheme="minorHAnsi"/>
                <w:sz w:val="22"/>
                <w:szCs w:val="22"/>
              </w:rPr>
            </w:pPr>
          </w:p>
        </w:tc>
        <w:tc>
          <w:tcPr>
            <w:tcW w:w="1561" w:type="dxa"/>
            <w:vMerge/>
          </w:tcPr>
          <w:p w:rsidR="002D1A40" w:rsidRPr="008B3D73" w:rsidRDefault="002D1A40" w:rsidP="00496BBD">
            <w:pPr>
              <w:pStyle w:val="Default"/>
              <w:rPr>
                <w:rFonts w:asciiTheme="minorHAnsi" w:hAnsiTheme="minorHAnsi"/>
                <w:sz w:val="22"/>
                <w:szCs w:val="22"/>
              </w:rPr>
            </w:pPr>
          </w:p>
        </w:tc>
        <w:tc>
          <w:tcPr>
            <w:tcW w:w="3741" w:type="dxa"/>
            <w:vMerge/>
          </w:tcPr>
          <w:p w:rsidR="002D1A40" w:rsidRPr="008B3D73" w:rsidRDefault="002D1A40" w:rsidP="00496BBD">
            <w:pPr>
              <w:pStyle w:val="Default"/>
              <w:rPr>
                <w:rFonts w:asciiTheme="minorHAnsi" w:hAnsiTheme="minorHAnsi"/>
                <w:sz w:val="22"/>
                <w:szCs w:val="22"/>
              </w:rPr>
            </w:pPr>
          </w:p>
        </w:tc>
      </w:tr>
      <w:tr w:rsidR="002D1A40" w:rsidRPr="008B3D73" w:rsidTr="00F23D2C">
        <w:trPr>
          <w:trHeight w:val="728"/>
        </w:trPr>
        <w:tc>
          <w:tcPr>
            <w:tcW w:w="1500" w:type="dxa"/>
            <w:vMerge/>
          </w:tcPr>
          <w:p w:rsidR="002D1A40" w:rsidRPr="008B3D73" w:rsidRDefault="002D1A40" w:rsidP="00496BBD">
            <w:pPr>
              <w:pStyle w:val="Default"/>
              <w:rPr>
                <w:rFonts w:asciiTheme="minorHAnsi" w:hAnsiTheme="minorHAnsi"/>
                <w:sz w:val="22"/>
                <w:szCs w:val="22"/>
              </w:rPr>
            </w:pPr>
          </w:p>
        </w:tc>
        <w:tc>
          <w:tcPr>
            <w:tcW w:w="1706" w:type="dxa"/>
            <w:vMerge/>
          </w:tcPr>
          <w:p w:rsidR="002D1A40" w:rsidRPr="008B3D73" w:rsidRDefault="002D1A40" w:rsidP="002F7B1D">
            <w:pPr>
              <w:pStyle w:val="Default"/>
              <w:jc w:val="center"/>
              <w:rPr>
                <w:rFonts w:asciiTheme="minorHAnsi" w:hAnsiTheme="minorHAnsi"/>
                <w:sz w:val="22"/>
                <w:szCs w:val="22"/>
              </w:rPr>
            </w:pPr>
          </w:p>
        </w:tc>
        <w:tc>
          <w:tcPr>
            <w:tcW w:w="1508" w:type="dxa"/>
            <w:vMerge/>
          </w:tcPr>
          <w:p w:rsidR="002D1A40" w:rsidRPr="008B3D73" w:rsidRDefault="002D1A40" w:rsidP="002F7B1D">
            <w:pPr>
              <w:pStyle w:val="Default"/>
              <w:rPr>
                <w:rFonts w:asciiTheme="minorHAnsi" w:hAnsiTheme="minorHAnsi"/>
                <w:sz w:val="22"/>
                <w:szCs w:val="22"/>
              </w:rPr>
            </w:pPr>
          </w:p>
        </w:tc>
        <w:tc>
          <w:tcPr>
            <w:tcW w:w="4356" w:type="dxa"/>
            <w:vMerge w:val="restart"/>
          </w:tcPr>
          <w:p w:rsidR="002D1A40" w:rsidRPr="008B3D73" w:rsidRDefault="002D1A40" w:rsidP="00496BBD">
            <w:pPr>
              <w:pStyle w:val="Default"/>
              <w:rPr>
                <w:rFonts w:asciiTheme="minorHAnsi" w:hAnsiTheme="minorHAnsi"/>
                <w:sz w:val="22"/>
                <w:szCs w:val="22"/>
                <w:highlight w:val="yellow"/>
              </w:rPr>
            </w:pPr>
          </w:p>
        </w:tc>
        <w:tc>
          <w:tcPr>
            <w:tcW w:w="1499" w:type="dxa"/>
            <w:vMerge/>
          </w:tcPr>
          <w:p w:rsidR="002D1A40" w:rsidRPr="008B3D73" w:rsidRDefault="002D1A40" w:rsidP="00496BBD">
            <w:pPr>
              <w:pStyle w:val="Default"/>
              <w:rPr>
                <w:rFonts w:asciiTheme="minorHAnsi" w:hAnsiTheme="minorHAnsi"/>
                <w:sz w:val="22"/>
                <w:szCs w:val="22"/>
              </w:rPr>
            </w:pPr>
          </w:p>
        </w:tc>
        <w:tc>
          <w:tcPr>
            <w:tcW w:w="1561" w:type="dxa"/>
            <w:vMerge/>
          </w:tcPr>
          <w:p w:rsidR="002D1A40" w:rsidRPr="008B3D73" w:rsidRDefault="002D1A40" w:rsidP="00496BBD">
            <w:pPr>
              <w:pStyle w:val="Default"/>
              <w:rPr>
                <w:rFonts w:asciiTheme="minorHAnsi" w:hAnsiTheme="minorHAnsi"/>
                <w:sz w:val="22"/>
                <w:szCs w:val="22"/>
              </w:rPr>
            </w:pPr>
          </w:p>
        </w:tc>
        <w:tc>
          <w:tcPr>
            <w:tcW w:w="3741" w:type="dxa"/>
            <w:vMerge/>
          </w:tcPr>
          <w:p w:rsidR="002D1A40" w:rsidRPr="008B3D73" w:rsidRDefault="002D1A40" w:rsidP="00496BBD">
            <w:pPr>
              <w:pStyle w:val="Default"/>
              <w:rPr>
                <w:rFonts w:asciiTheme="minorHAnsi" w:hAnsiTheme="minorHAnsi"/>
                <w:sz w:val="22"/>
                <w:szCs w:val="22"/>
              </w:rPr>
            </w:pPr>
          </w:p>
        </w:tc>
      </w:tr>
      <w:tr w:rsidR="002D1A40" w:rsidRPr="008B3D73" w:rsidTr="00903439">
        <w:trPr>
          <w:trHeight w:val="428"/>
        </w:trPr>
        <w:tc>
          <w:tcPr>
            <w:tcW w:w="1500" w:type="dxa"/>
            <w:vMerge w:val="restart"/>
          </w:tcPr>
          <w:p w:rsidR="002D1A40" w:rsidRPr="008B3D73" w:rsidRDefault="002D1A40" w:rsidP="00496BBD">
            <w:pPr>
              <w:pStyle w:val="Default"/>
              <w:rPr>
                <w:rFonts w:asciiTheme="minorHAnsi" w:hAnsiTheme="minorHAnsi"/>
                <w:sz w:val="22"/>
                <w:szCs w:val="22"/>
              </w:rPr>
            </w:pPr>
            <w:r w:rsidRPr="008B3D73">
              <w:rPr>
                <w:rFonts w:asciiTheme="minorHAnsi" w:hAnsiTheme="minorHAnsi"/>
                <w:sz w:val="22"/>
                <w:szCs w:val="22"/>
              </w:rPr>
              <w:t>C5-2. MAINTENIR la qualité globale</w:t>
            </w:r>
          </w:p>
        </w:tc>
        <w:tc>
          <w:tcPr>
            <w:tcW w:w="1706" w:type="dxa"/>
            <w:vMerge w:val="restart"/>
          </w:tcPr>
          <w:p w:rsidR="002D1A40" w:rsidRPr="008B3D73" w:rsidRDefault="002D1A40" w:rsidP="002F7B1D">
            <w:pPr>
              <w:pStyle w:val="Default"/>
              <w:rPr>
                <w:rFonts w:asciiTheme="minorHAnsi" w:hAnsiTheme="minorHAnsi"/>
                <w:sz w:val="22"/>
                <w:szCs w:val="22"/>
              </w:rPr>
            </w:pPr>
            <w:r w:rsidRPr="008B3D73">
              <w:rPr>
                <w:rFonts w:asciiTheme="minorHAnsi" w:hAnsiTheme="minorHAnsi"/>
                <w:sz w:val="22"/>
                <w:szCs w:val="22"/>
              </w:rPr>
              <w:t xml:space="preserve">C5-2.2 Contrôler la qualité organoleptique des matières premières et des </w:t>
            </w:r>
          </w:p>
          <w:p w:rsidR="002D1A40" w:rsidRPr="008B3D73" w:rsidRDefault="002D1A40" w:rsidP="002F7B1D">
            <w:pPr>
              <w:pStyle w:val="Default"/>
              <w:rPr>
                <w:rFonts w:asciiTheme="minorHAnsi" w:hAnsiTheme="minorHAnsi"/>
                <w:sz w:val="22"/>
                <w:szCs w:val="22"/>
              </w:rPr>
            </w:pPr>
            <w:r w:rsidRPr="008B3D73">
              <w:rPr>
                <w:rFonts w:asciiTheme="minorHAnsi" w:hAnsiTheme="minorHAnsi"/>
                <w:sz w:val="22"/>
                <w:szCs w:val="22"/>
              </w:rPr>
              <w:t>production</w:t>
            </w:r>
          </w:p>
        </w:tc>
        <w:tc>
          <w:tcPr>
            <w:tcW w:w="1508" w:type="dxa"/>
            <w:vMerge w:val="restart"/>
          </w:tcPr>
          <w:p w:rsidR="002D1A40" w:rsidRPr="008B3D73" w:rsidRDefault="002D1A40" w:rsidP="002F7B1D">
            <w:pPr>
              <w:pStyle w:val="Default"/>
              <w:rPr>
                <w:rFonts w:asciiTheme="minorHAnsi" w:hAnsiTheme="minorHAnsi"/>
                <w:sz w:val="22"/>
                <w:szCs w:val="22"/>
              </w:rPr>
            </w:pPr>
            <w:r w:rsidRPr="008B3D73">
              <w:rPr>
                <w:rFonts w:asciiTheme="minorHAnsi" w:hAnsiTheme="minorHAnsi"/>
                <w:sz w:val="22"/>
                <w:szCs w:val="22"/>
              </w:rPr>
              <w:t xml:space="preserve">Étiquetages </w:t>
            </w:r>
          </w:p>
          <w:p w:rsidR="002D1A40" w:rsidRPr="008B3D73" w:rsidRDefault="002D1A40" w:rsidP="002F7B1D">
            <w:pPr>
              <w:pStyle w:val="Default"/>
              <w:rPr>
                <w:rFonts w:asciiTheme="minorHAnsi" w:hAnsiTheme="minorHAnsi"/>
                <w:sz w:val="22"/>
                <w:szCs w:val="22"/>
              </w:rPr>
            </w:pPr>
            <w:r w:rsidRPr="008B3D73">
              <w:rPr>
                <w:rFonts w:asciiTheme="minorHAnsi" w:hAnsiTheme="minorHAnsi"/>
                <w:sz w:val="22"/>
                <w:szCs w:val="22"/>
              </w:rPr>
              <w:t>Fiches de suivi des produits</w:t>
            </w:r>
          </w:p>
        </w:tc>
        <w:tc>
          <w:tcPr>
            <w:tcW w:w="4356" w:type="dxa"/>
            <w:vMerge/>
            <w:tcBorders>
              <w:bottom w:val="single" w:sz="4" w:space="0" w:color="auto"/>
            </w:tcBorders>
            <w:shd w:val="clear" w:color="auto" w:fill="BDD6EE" w:themeFill="accent5" w:themeFillTint="66"/>
          </w:tcPr>
          <w:p w:rsidR="002D1A40" w:rsidRPr="008B3D73" w:rsidRDefault="002D1A40" w:rsidP="007F43C2">
            <w:pPr>
              <w:pStyle w:val="Default"/>
              <w:jc w:val="center"/>
              <w:rPr>
                <w:rFonts w:asciiTheme="minorHAnsi" w:hAnsiTheme="minorHAnsi"/>
                <w:sz w:val="22"/>
                <w:szCs w:val="22"/>
              </w:rPr>
            </w:pPr>
          </w:p>
        </w:tc>
        <w:tc>
          <w:tcPr>
            <w:tcW w:w="1499" w:type="dxa"/>
            <w:vMerge/>
          </w:tcPr>
          <w:p w:rsidR="002D1A40" w:rsidRPr="008B3D73" w:rsidRDefault="002D1A40" w:rsidP="00496BBD">
            <w:pPr>
              <w:pStyle w:val="Default"/>
              <w:rPr>
                <w:rFonts w:asciiTheme="minorHAnsi" w:hAnsiTheme="minorHAnsi"/>
                <w:sz w:val="22"/>
                <w:szCs w:val="22"/>
              </w:rPr>
            </w:pPr>
          </w:p>
        </w:tc>
        <w:tc>
          <w:tcPr>
            <w:tcW w:w="1561" w:type="dxa"/>
            <w:vMerge w:val="restart"/>
            <w:tcBorders>
              <w:bottom w:val="single" w:sz="4" w:space="0" w:color="auto"/>
            </w:tcBorders>
          </w:tcPr>
          <w:p w:rsidR="002D1A40" w:rsidRPr="008B3D73" w:rsidRDefault="002D1A40" w:rsidP="00496BBD">
            <w:pPr>
              <w:pStyle w:val="Default"/>
              <w:rPr>
                <w:rFonts w:asciiTheme="minorHAnsi" w:hAnsiTheme="minorHAnsi"/>
                <w:sz w:val="22"/>
                <w:szCs w:val="22"/>
              </w:rPr>
            </w:pPr>
            <w:r w:rsidRPr="008B3D73">
              <w:rPr>
                <w:rFonts w:asciiTheme="minorHAnsi" w:hAnsiTheme="minorHAnsi"/>
                <w:sz w:val="22"/>
                <w:szCs w:val="22"/>
              </w:rPr>
              <w:t>C1-3.4 Proposer des accords mets/boisson ou boisson /mets</w:t>
            </w:r>
          </w:p>
        </w:tc>
        <w:tc>
          <w:tcPr>
            <w:tcW w:w="3741" w:type="dxa"/>
            <w:vMerge w:val="restart"/>
            <w:tcBorders>
              <w:bottom w:val="single" w:sz="4" w:space="0" w:color="auto"/>
            </w:tcBorders>
          </w:tcPr>
          <w:p w:rsidR="002D1A40" w:rsidRPr="008B3D73" w:rsidRDefault="002D1A40" w:rsidP="00496BBD">
            <w:pPr>
              <w:pStyle w:val="Default"/>
              <w:rPr>
                <w:rFonts w:asciiTheme="minorHAnsi" w:hAnsiTheme="minorHAnsi"/>
                <w:sz w:val="22"/>
                <w:szCs w:val="22"/>
              </w:rPr>
            </w:pPr>
            <w:r w:rsidRPr="008B3D73">
              <w:rPr>
                <w:rFonts w:asciiTheme="minorHAnsi" w:hAnsiTheme="minorHAnsi"/>
                <w:sz w:val="22"/>
                <w:szCs w:val="22"/>
              </w:rPr>
              <w:t>Les règles d’accord, principe classique d’accord, régionaux (vin blanc/poisson)</w:t>
            </w:r>
          </w:p>
        </w:tc>
      </w:tr>
      <w:tr w:rsidR="002D1A40" w:rsidRPr="008B3D73" w:rsidTr="002D1A40">
        <w:tc>
          <w:tcPr>
            <w:tcW w:w="1500" w:type="dxa"/>
            <w:vMerge/>
          </w:tcPr>
          <w:p w:rsidR="002D1A40" w:rsidRPr="008B3D73" w:rsidRDefault="002D1A40" w:rsidP="00496BBD">
            <w:pPr>
              <w:pStyle w:val="Default"/>
              <w:rPr>
                <w:rFonts w:asciiTheme="minorHAnsi" w:hAnsiTheme="minorHAnsi"/>
                <w:sz w:val="22"/>
                <w:szCs w:val="22"/>
              </w:rPr>
            </w:pPr>
          </w:p>
        </w:tc>
        <w:tc>
          <w:tcPr>
            <w:tcW w:w="1706" w:type="dxa"/>
            <w:vMerge/>
          </w:tcPr>
          <w:p w:rsidR="002D1A40" w:rsidRPr="008B3D73" w:rsidRDefault="002D1A40" w:rsidP="00496BBD">
            <w:pPr>
              <w:pStyle w:val="Default"/>
              <w:rPr>
                <w:rFonts w:asciiTheme="minorHAnsi" w:hAnsiTheme="minorHAnsi"/>
                <w:sz w:val="22"/>
                <w:szCs w:val="22"/>
              </w:rPr>
            </w:pPr>
          </w:p>
        </w:tc>
        <w:tc>
          <w:tcPr>
            <w:tcW w:w="1508" w:type="dxa"/>
            <w:vMerge/>
          </w:tcPr>
          <w:p w:rsidR="002D1A40" w:rsidRPr="008B3D73" w:rsidRDefault="002D1A40" w:rsidP="00496BBD">
            <w:pPr>
              <w:pStyle w:val="Default"/>
              <w:rPr>
                <w:rFonts w:asciiTheme="minorHAnsi" w:hAnsiTheme="minorHAnsi"/>
                <w:sz w:val="22"/>
                <w:szCs w:val="22"/>
              </w:rPr>
            </w:pPr>
          </w:p>
        </w:tc>
        <w:tc>
          <w:tcPr>
            <w:tcW w:w="4356" w:type="dxa"/>
            <w:shd w:val="clear" w:color="auto" w:fill="BDD6EE" w:themeFill="accent5" w:themeFillTint="66"/>
          </w:tcPr>
          <w:p w:rsidR="002D1A40" w:rsidRPr="008B3D73" w:rsidRDefault="002D1A40" w:rsidP="00A755EE">
            <w:pPr>
              <w:pStyle w:val="Default"/>
              <w:jc w:val="center"/>
              <w:rPr>
                <w:rFonts w:asciiTheme="minorHAnsi" w:hAnsiTheme="minorHAnsi"/>
                <w:sz w:val="22"/>
                <w:szCs w:val="22"/>
              </w:rPr>
            </w:pPr>
            <w:r w:rsidRPr="008B3D73">
              <w:rPr>
                <w:rFonts w:asciiTheme="minorHAnsi" w:hAnsiTheme="minorHAnsi"/>
                <w:sz w:val="22"/>
                <w:szCs w:val="22"/>
              </w:rPr>
              <w:t>SAVOIRS ASSOCIES</w:t>
            </w:r>
          </w:p>
        </w:tc>
        <w:tc>
          <w:tcPr>
            <w:tcW w:w="1499" w:type="dxa"/>
            <w:vMerge/>
          </w:tcPr>
          <w:p w:rsidR="002D1A40" w:rsidRPr="008B3D73" w:rsidRDefault="002D1A40" w:rsidP="00496BBD">
            <w:pPr>
              <w:pStyle w:val="Default"/>
              <w:rPr>
                <w:rFonts w:asciiTheme="minorHAnsi" w:hAnsiTheme="minorHAnsi"/>
                <w:sz w:val="22"/>
                <w:szCs w:val="22"/>
              </w:rPr>
            </w:pPr>
          </w:p>
        </w:tc>
        <w:tc>
          <w:tcPr>
            <w:tcW w:w="1561" w:type="dxa"/>
            <w:vMerge/>
          </w:tcPr>
          <w:p w:rsidR="002D1A40" w:rsidRPr="008B3D73" w:rsidRDefault="002D1A40" w:rsidP="00496BBD">
            <w:pPr>
              <w:pStyle w:val="Default"/>
              <w:rPr>
                <w:rFonts w:asciiTheme="minorHAnsi" w:hAnsiTheme="minorHAnsi"/>
                <w:sz w:val="22"/>
                <w:szCs w:val="22"/>
              </w:rPr>
            </w:pPr>
          </w:p>
        </w:tc>
        <w:tc>
          <w:tcPr>
            <w:tcW w:w="3741" w:type="dxa"/>
            <w:vMerge/>
          </w:tcPr>
          <w:p w:rsidR="002D1A40" w:rsidRPr="008B3D73" w:rsidRDefault="002D1A40" w:rsidP="00496BBD">
            <w:pPr>
              <w:pStyle w:val="Default"/>
              <w:rPr>
                <w:rFonts w:asciiTheme="minorHAnsi" w:hAnsiTheme="minorHAnsi"/>
                <w:sz w:val="22"/>
                <w:szCs w:val="22"/>
              </w:rPr>
            </w:pPr>
          </w:p>
        </w:tc>
      </w:tr>
      <w:tr w:rsidR="002D1A40" w:rsidRPr="008B3D73" w:rsidTr="002D1A40">
        <w:tc>
          <w:tcPr>
            <w:tcW w:w="1500" w:type="dxa"/>
            <w:vMerge/>
          </w:tcPr>
          <w:p w:rsidR="002D1A40" w:rsidRPr="008B3D73" w:rsidRDefault="002D1A40" w:rsidP="00496BBD">
            <w:pPr>
              <w:pStyle w:val="Default"/>
              <w:rPr>
                <w:rFonts w:asciiTheme="minorHAnsi" w:hAnsiTheme="minorHAnsi"/>
                <w:sz w:val="22"/>
                <w:szCs w:val="22"/>
              </w:rPr>
            </w:pPr>
          </w:p>
        </w:tc>
        <w:tc>
          <w:tcPr>
            <w:tcW w:w="1706" w:type="dxa"/>
            <w:vMerge/>
          </w:tcPr>
          <w:p w:rsidR="002D1A40" w:rsidRPr="008B3D73" w:rsidRDefault="002D1A40" w:rsidP="00496BBD">
            <w:pPr>
              <w:pStyle w:val="Default"/>
              <w:rPr>
                <w:rFonts w:asciiTheme="minorHAnsi" w:hAnsiTheme="minorHAnsi"/>
                <w:sz w:val="22"/>
                <w:szCs w:val="22"/>
              </w:rPr>
            </w:pPr>
          </w:p>
        </w:tc>
        <w:tc>
          <w:tcPr>
            <w:tcW w:w="1508" w:type="dxa"/>
            <w:vMerge/>
          </w:tcPr>
          <w:p w:rsidR="002D1A40" w:rsidRPr="008B3D73" w:rsidRDefault="002D1A40" w:rsidP="00496BBD">
            <w:pPr>
              <w:pStyle w:val="Default"/>
              <w:rPr>
                <w:rFonts w:asciiTheme="minorHAnsi" w:hAnsiTheme="minorHAnsi"/>
                <w:sz w:val="22"/>
                <w:szCs w:val="22"/>
              </w:rPr>
            </w:pPr>
          </w:p>
        </w:tc>
        <w:tc>
          <w:tcPr>
            <w:tcW w:w="4356" w:type="dxa"/>
          </w:tcPr>
          <w:p w:rsidR="002D1A40" w:rsidRPr="008B3D73" w:rsidRDefault="002D1A40" w:rsidP="00A755EE">
            <w:pPr>
              <w:rPr>
                <w:sz w:val="22"/>
                <w:szCs w:val="22"/>
              </w:rPr>
            </w:pPr>
            <w:r w:rsidRPr="008B3D73">
              <w:rPr>
                <w:b/>
                <w:sz w:val="22"/>
                <w:szCs w:val="22"/>
              </w:rPr>
              <w:t>Connaissance des produits en restauration</w:t>
            </w:r>
            <w:r w:rsidRPr="008B3D73">
              <w:rPr>
                <w:sz w:val="22"/>
                <w:szCs w:val="22"/>
              </w:rPr>
              <w:t xml:space="preserve"> : produits simples initiation accords mets et vins</w:t>
            </w:r>
          </w:p>
          <w:p w:rsidR="002D1A40" w:rsidRPr="008B3D73" w:rsidRDefault="002D1A40" w:rsidP="00A755EE">
            <w:pPr>
              <w:rPr>
                <w:sz w:val="22"/>
                <w:szCs w:val="22"/>
              </w:rPr>
            </w:pPr>
            <w:r w:rsidRPr="008B3D73">
              <w:rPr>
                <w:sz w:val="22"/>
                <w:szCs w:val="22"/>
              </w:rPr>
              <w:t>Le repérage des types de denrées alimentaires en fonction du concept de restauration</w:t>
            </w:r>
          </w:p>
          <w:p w:rsidR="002D1A40" w:rsidRPr="008B3D73" w:rsidRDefault="002D1A40" w:rsidP="00A755EE">
            <w:pPr>
              <w:pStyle w:val="Default"/>
              <w:rPr>
                <w:rFonts w:asciiTheme="minorHAnsi" w:hAnsiTheme="minorHAnsi"/>
                <w:sz w:val="22"/>
                <w:szCs w:val="22"/>
              </w:rPr>
            </w:pPr>
            <w:r w:rsidRPr="008B3D73">
              <w:rPr>
                <w:rFonts w:asciiTheme="minorHAnsi" w:hAnsiTheme="minorHAnsi"/>
                <w:sz w:val="22"/>
                <w:szCs w:val="22"/>
              </w:rPr>
              <w:t>Le repérage des périodes de saisonnalité des grandes familles de produits</w:t>
            </w:r>
          </w:p>
        </w:tc>
        <w:tc>
          <w:tcPr>
            <w:tcW w:w="1499" w:type="dxa"/>
            <w:vMerge/>
          </w:tcPr>
          <w:p w:rsidR="002D1A40" w:rsidRPr="008B3D73" w:rsidRDefault="002D1A40" w:rsidP="00496BBD">
            <w:pPr>
              <w:pStyle w:val="Default"/>
              <w:rPr>
                <w:rFonts w:asciiTheme="minorHAnsi" w:hAnsiTheme="minorHAnsi"/>
                <w:sz w:val="22"/>
                <w:szCs w:val="22"/>
              </w:rPr>
            </w:pPr>
          </w:p>
        </w:tc>
        <w:tc>
          <w:tcPr>
            <w:tcW w:w="1561" w:type="dxa"/>
            <w:vMerge/>
          </w:tcPr>
          <w:p w:rsidR="002D1A40" w:rsidRPr="008B3D73" w:rsidRDefault="002D1A40" w:rsidP="00496BBD">
            <w:pPr>
              <w:pStyle w:val="Default"/>
              <w:rPr>
                <w:rFonts w:asciiTheme="minorHAnsi" w:hAnsiTheme="minorHAnsi"/>
                <w:sz w:val="22"/>
                <w:szCs w:val="22"/>
              </w:rPr>
            </w:pPr>
          </w:p>
        </w:tc>
        <w:tc>
          <w:tcPr>
            <w:tcW w:w="3741" w:type="dxa"/>
            <w:vMerge/>
          </w:tcPr>
          <w:p w:rsidR="002D1A40" w:rsidRPr="008B3D73" w:rsidRDefault="002D1A40" w:rsidP="00496BBD">
            <w:pPr>
              <w:pStyle w:val="Default"/>
              <w:rPr>
                <w:rFonts w:asciiTheme="minorHAnsi" w:hAnsiTheme="minorHAnsi"/>
                <w:sz w:val="22"/>
                <w:szCs w:val="22"/>
              </w:rPr>
            </w:pPr>
          </w:p>
        </w:tc>
      </w:tr>
    </w:tbl>
    <w:p w:rsidR="00362F03" w:rsidRDefault="00362F03" w:rsidP="00DB0C9C">
      <w:pPr>
        <w:pStyle w:val="Default"/>
        <w:jc w:val="center"/>
        <w:rPr>
          <w:rFonts w:asciiTheme="minorHAnsi" w:hAnsiTheme="minorHAnsi"/>
          <w:b/>
          <w:sz w:val="28"/>
          <w:szCs w:val="28"/>
        </w:rPr>
      </w:pPr>
    </w:p>
    <w:p w:rsidR="00096EBB" w:rsidRDefault="00096EBB" w:rsidP="00DB0C9C">
      <w:pPr>
        <w:pStyle w:val="Default"/>
        <w:jc w:val="center"/>
        <w:rPr>
          <w:rFonts w:asciiTheme="minorHAnsi" w:hAnsiTheme="minorHAnsi"/>
          <w:b/>
          <w:sz w:val="28"/>
          <w:szCs w:val="28"/>
        </w:rPr>
      </w:pPr>
    </w:p>
    <w:p w:rsidR="00DB0C9C" w:rsidRPr="002D1A40" w:rsidRDefault="00DB0C9C" w:rsidP="00DB0C9C">
      <w:pPr>
        <w:pStyle w:val="Default"/>
        <w:jc w:val="center"/>
        <w:rPr>
          <w:rFonts w:asciiTheme="minorHAnsi" w:hAnsiTheme="minorHAnsi"/>
          <w:b/>
          <w:sz w:val="28"/>
          <w:szCs w:val="28"/>
        </w:rPr>
      </w:pPr>
      <w:bookmarkStart w:id="0" w:name="_GoBack"/>
      <w:bookmarkEnd w:id="0"/>
      <w:r w:rsidRPr="002D1A40">
        <w:rPr>
          <w:rFonts w:asciiTheme="minorHAnsi" w:hAnsiTheme="minorHAnsi"/>
          <w:b/>
          <w:sz w:val="28"/>
          <w:szCs w:val="28"/>
        </w:rPr>
        <w:lastRenderedPageBreak/>
        <w:t>SEANCE</w:t>
      </w:r>
      <w:r w:rsidR="002D1A40" w:rsidRPr="002D1A40">
        <w:rPr>
          <w:rFonts w:asciiTheme="minorHAnsi" w:hAnsiTheme="minorHAnsi"/>
          <w:b/>
          <w:sz w:val="28"/>
          <w:szCs w:val="28"/>
        </w:rPr>
        <w:t>S</w:t>
      </w:r>
      <w:r w:rsidRPr="002D1A40">
        <w:rPr>
          <w:rFonts w:asciiTheme="minorHAnsi" w:hAnsiTheme="minorHAnsi"/>
          <w:b/>
          <w:sz w:val="28"/>
          <w:szCs w:val="28"/>
        </w:rPr>
        <w:t xml:space="preserve"> 19 ET 20</w:t>
      </w:r>
      <w:r w:rsidR="002D1A40">
        <w:t xml:space="preserve"> : </w:t>
      </w:r>
      <w:r w:rsidR="002D1A40" w:rsidRPr="002D1A40">
        <w:rPr>
          <w:rFonts w:asciiTheme="minorHAnsi" w:hAnsiTheme="minorHAnsi"/>
          <w:b/>
          <w:sz w:val="28"/>
          <w:szCs w:val="28"/>
        </w:rPr>
        <w:t>L’analyse sensorielle des mets et des boissons</w:t>
      </w:r>
    </w:p>
    <w:p w:rsidR="00A829DB" w:rsidRPr="008B3D73" w:rsidRDefault="00A829DB" w:rsidP="00A84559">
      <w:pPr>
        <w:rPr>
          <w:sz w:val="22"/>
          <w:szCs w:val="22"/>
        </w:rPr>
      </w:pPr>
    </w:p>
    <w:p w:rsidR="00A84559" w:rsidRPr="008B3D73" w:rsidRDefault="00A84559" w:rsidP="00A84559">
      <w:pPr>
        <w:rPr>
          <w:sz w:val="22"/>
          <w:szCs w:val="22"/>
        </w:rPr>
      </w:pPr>
    </w:p>
    <w:tbl>
      <w:tblPr>
        <w:tblStyle w:val="Grilledutableau"/>
        <w:tblW w:w="15730" w:type="dxa"/>
        <w:tblLook w:val="04A0" w:firstRow="1" w:lastRow="0" w:firstColumn="1" w:lastColumn="0" w:noHBand="0" w:noVBand="1"/>
      </w:tblPr>
      <w:tblGrid>
        <w:gridCol w:w="1500"/>
        <w:gridCol w:w="1590"/>
        <w:gridCol w:w="1503"/>
        <w:gridCol w:w="5096"/>
        <w:gridCol w:w="1846"/>
        <w:gridCol w:w="2244"/>
        <w:gridCol w:w="1951"/>
      </w:tblGrid>
      <w:tr w:rsidR="009E689F" w:rsidRPr="008B3D73" w:rsidTr="00485B12">
        <w:tc>
          <w:tcPr>
            <w:tcW w:w="4593" w:type="dxa"/>
            <w:gridSpan w:val="3"/>
            <w:shd w:val="clear" w:color="auto" w:fill="C5E0B3" w:themeFill="accent6" w:themeFillTint="66"/>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OPC</w:t>
            </w:r>
          </w:p>
        </w:tc>
        <w:tc>
          <w:tcPr>
            <w:tcW w:w="5096" w:type="dxa"/>
            <w:vMerge w:val="restart"/>
            <w:shd w:val="clear" w:color="auto" w:fill="BDD6EE" w:themeFill="accent5" w:themeFillTint="66"/>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CONTEXTE PROFESSIONNEL</w:t>
            </w:r>
          </w:p>
        </w:tc>
        <w:tc>
          <w:tcPr>
            <w:tcW w:w="6041" w:type="dxa"/>
            <w:gridSpan w:val="3"/>
            <w:shd w:val="clear" w:color="auto" w:fill="F7CAAC" w:themeFill="accent2" w:themeFillTint="66"/>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CSR</w:t>
            </w:r>
          </w:p>
        </w:tc>
      </w:tr>
      <w:tr w:rsidR="009E689F" w:rsidRPr="008B3D73" w:rsidTr="003D1826">
        <w:tc>
          <w:tcPr>
            <w:tcW w:w="1500"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Compétence</w:t>
            </w:r>
          </w:p>
        </w:tc>
        <w:tc>
          <w:tcPr>
            <w:tcW w:w="1590"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 Opérationnelle</w:t>
            </w:r>
          </w:p>
        </w:tc>
        <w:tc>
          <w:tcPr>
            <w:tcW w:w="1503"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Thème</w:t>
            </w:r>
          </w:p>
        </w:tc>
        <w:tc>
          <w:tcPr>
            <w:tcW w:w="5096" w:type="dxa"/>
            <w:vMerge/>
            <w:shd w:val="clear" w:color="auto" w:fill="BDD6EE" w:themeFill="accent5" w:themeFillTint="66"/>
          </w:tcPr>
          <w:p w:rsidR="009E689F" w:rsidRPr="008B3D73" w:rsidRDefault="009E689F" w:rsidP="00496BBD">
            <w:pPr>
              <w:pStyle w:val="Default"/>
              <w:jc w:val="center"/>
              <w:rPr>
                <w:rFonts w:asciiTheme="minorHAnsi" w:hAnsiTheme="minorHAnsi"/>
                <w:sz w:val="22"/>
                <w:szCs w:val="22"/>
              </w:rPr>
            </w:pPr>
          </w:p>
        </w:tc>
        <w:tc>
          <w:tcPr>
            <w:tcW w:w="1846"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Compétence</w:t>
            </w:r>
          </w:p>
        </w:tc>
        <w:tc>
          <w:tcPr>
            <w:tcW w:w="2244"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Comp. Opérationnelle</w:t>
            </w:r>
          </w:p>
        </w:tc>
        <w:tc>
          <w:tcPr>
            <w:tcW w:w="1951" w:type="dxa"/>
            <w:vAlign w:val="center"/>
          </w:tcPr>
          <w:p w:rsidR="009E689F" w:rsidRPr="008B3D73" w:rsidRDefault="009E689F" w:rsidP="00496BBD">
            <w:pPr>
              <w:pStyle w:val="Default"/>
              <w:jc w:val="center"/>
              <w:rPr>
                <w:rFonts w:asciiTheme="minorHAnsi" w:hAnsiTheme="minorHAnsi"/>
                <w:sz w:val="22"/>
                <w:szCs w:val="22"/>
              </w:rPr>
            </w:pPr>
            <w:r w:rsidRPr="008B3D73">
              <w:rPr>
                <w:rFonts w:asciiTheme="minorHAnsi" w:hAnsiTheme="minorHAnsi"/>
                <w:sz w:val="22"/>
                <w:szCs w:val="22"/>
              </w:rPr>
              <w:t>Thème</w:t>
            </w:r>
          </w:p>
        </w:tc>
      </w:tr>
      <w:tr w:rsidR="002D1A40" w:rsidRPr="008B3D73" w:rsidTr="00485B12">
        <w:tc>
          <w:tcPr>
            <w:tcW w:w="1500" w:type="dxa"/>
            <w:vMerge w:val="restart"/>
          </w:tcPr>
          <w:p w:rsidR="002D1A40" w:rsidRPr="008B3D73" w:rsidRDefault="002D1A40" w:rsidP="00496BBD">
            <w:pPr>
              <w:pStyle w:val="Default"/>
              <w:rPr>
                <w:rFonts w:asciiTheme="minorHAnsi" w:hAnsiTheme="minorHAnsi"/>
                <w:sz w:val="22"/>
                <w:szCs w:val="22"/>
              </w:rPr>
            </w:pPr>
            <w:r w:rsidRPr="008B3D73">
              <w:rPr>
                <w:rFonts w:asciiTheme="minorHAnsi" w:hAnsiTheme="minorHAnsi"/>
                <w:sz w:val="22"/>
                <w:szCs w:val="22"/>
              </w:rPr>
              <w:t>C5-2 Maintenir la qualité globale</w:t>
            </w:r>
          </w:p>
        </w:tc>
        <w:tc>
          <w:tcPr>
            <w:tcW w:w="1590" w:type="dxa"/>
            <w:vMerge w:val="restart"/>
          </w:tcPr>
          <w:p w:rsidR="002D1A40" w:rsidRPr="008B3D73" w:rsidRDefault="002D1A40" w:rsidP="00496BBD">
            <w:pPr>
              <w:pStyle w:val="Default"/>
              <w:rPr>
                <w:rFonts w:asciiTheme="minorHAnsi" w:hAnsiTheme="minorHAnsi"/>
                <w:sz w:val="22"/>
                <w:szCs w:val="22"/>
              </w:rPr>
            </w:pPr>
            <w:r w:rsidRPr="008B3D73">
              <w:rPr>
                <w:rFonts w:asciiTheme="minorHAnsi" w:hAnsiTheme="minorHAnsi"/>
                <w:sz w:val="22"/>
                <w:szCs w:val="22"/>
              </w:rPr>
              <w:t>C5-2.2 Contrôler la qualité organoleptique des matières premières et des productions</w:t>
            </w:r>
          </w:p>
        </w:tc>
        <w:tc>
          <w:tcPr>
            <w:tcW w:w="1503" w:type="dxa"/>
            <w:vMerge w:val="restart"/>
          </w:tcPr>
          <w:p w:rsidR="002D1A40" w:rsidRPr="008B3D73" w:rsidRDefault="002D1A40" w:rsidP="00496BBD">
            <w:pPr>
              <w:pStyle w:val="Default"/>
              <w:rPr>
                <w:rFonts w:asciiTheme="minorHAnsi" w:hAnsiTheme="minorHAnsi"/>
                <w:sz w:val="22"/>
                <w:szCs w:val="22"/>
              </w:rPr>
            </w:pPr>
            <w:r w:rsidRPr="008B3D73">
              <w:rPr>
                <w:rFonts w:asciiTheme="minorHAnsi" w:hAnsiTheme="minorHAnsi"/>
                <w:sz w:val="22"/>
                <w:szCs w:val="22"/>
              </w:rPr>
              <w:t>Identification des phases de l’analyse sensorielle</w:t>
            </w:r>
          </w:p>
        </w:tc>
        <w:tc>
          <w:tcPr>
            <w:tcW w:w="5096" w:type="dxa"/>
          </w:tcPr>
          <w:p w:rsidR="002D1A40" w:rsidRPr="008B3D73" w:rsidRDefault="002D1A40" w:rsidP="00496BBD">
            <w:pPr>
              <w:pStyle w:val="Default"/>
              <w:rPr>
                <w:rFonts w:asciiTheme="minorHAnsi" w:hAnsiTheme="minorHAnsi"/>
                <w:sz w:val="22"/>
                <w:szCs w:val="22"/>
              </w:rPr>
            </w:pPr>
          </w:p>
        </w:tc>
        <w:tc>
          <w:tcPr>
            <w:tcW w:w="1846" w:type="dxa"/>
            <w:vMerge w:val="restart"/>
          </w:tcPr>
          <w:p w:rsidR="002D1A40" w:rsidRPr="008B3D73" w:rsidRDefault="002D1A40" w:rsidP="00496BBD">
            <w:pPr>
              <w:pStyle w:val="Default"/>
              <w:rPr>
                <w:rFonts w:asciiTheme="minorHAnsi" w:hAnsiTheme="minorHAnsi"/>
                <w:sz w:val="22"/>
                <w:szCs w:val="22"/>
              </w:rPr>
            </w:pPr>
            <w:r w:rsidRPr="008B3D73">
              <w:rPr>
                <w:rFonts w:asciiTheme="minorHAnsi" w:hAnsiTheme="minorHAnsi"/>
                <w:sz w:val="22"/>
                <w:szCs w:val="22"/>
              </w:rPr>
              <w:t xml:space="preserve">C5-2 Maintenir la qualité globale </w:t>
            </w:r>
          </w:p>
        </w:tc>
        <w:tc>
          <w:tcPr>
            <w:tcW w:w="2244" w:type="dxa"/>
            <w:vMerge w:val="restart"/>
          </w:tcPr>
          <w:p w:rsidR="002D1A40" w:rsidRPr="008B3D73" w:rsidRDefault="002D1A40" w:rsidP="00496BBD">
            <w:pPr>
              <w:pStyle w:val="Default"/>
              <w:rPr>
                <w:rFonts w:asciiTheme="minorHAnsi" w:hAnsiTheme="minorHAnsi"/>
                <w:sz w:val="22"/>
                <w:szCs w:val="22"/>
              </w:rPr>
            </w:pPr>
            <w:r w:rsidRPr="008B3D73">
              <w:rPr>
                <w:rFonts w:asciiTheme="minorHAnsi" w:hAnsiTheme="minorHAnsi"/>
                <w:sz w:val="22"/>
                <w:szCs w:val="22"/>
              </w:rPr>
              <w:t xml:space="preserve">C5-2.2 Contrôler la qualité organoleptique des matières premières et des productions </w:t>
            </w:r>
          </w:p>
        </w:tc>
        <w:tc>
          <w:tcPr>
            <w:tcW w:w="1951" w:type="dxa"/>
            <w:vMerge w:val="restart"/>
          </w:tcPr>
          <w:p w:rsidR="002D1A40" w:rsidRPr="008B3D73" w:rsidRDefault="002D1A40" w:rsidP="00496BBD">
            <w:pPr>
              <w:pStyle w:val="Default"/>
              <w:rPr>
                <w:rFonts w:asciiTheme="minorHAnsi" w:hAnsiTheme="minorHAnsi"/>
                <w:sz w:val="22"/>
                <w:szCs w:val="22"/>
              </w:rPr>
            </w:pPr>
            <w:r w:rsidRPr="008B3D73">
              <w:rPr>
                <w:rFonts w:asciiTheme="minorHAnsi" w:hAnsiTheme="minorHAnsi"/>
                <w:sz w:val="22"/>
                <w:szCs w:val="22"/>
              </w:rPr>
              <w:t>Identification des phases de l’analyse sensorielle</w:t>
            </w:r>
          </w:p>
        </w:tc>
      </w:tr>
      <w:tr w:rsidR="002D1A40" w:rsidRPr="008B3D73" w:rsidTr="00485B12">
        <w:tc>
          <w:tcPr>
            <w:tcW w:w="1500" w:type="dxa"/>
            <w:vMerge/>
          </w:tcPr>
          <w:p w:rsidR="002D1A40" w:rsidRPr="008B3D73" w:rsidRDefault="002D1A40" w:rsidP="00496BBD">
            <w:pPr>
              <w:pStyle w:val="Default"/>
              <w:rPr>
                <w:rFonts w:asciiTheme="minorHAnsi" w:hAnsiTheme="minorHAnsi"/>
                <w:sz w:val="22"/>
                <w:szCs w:val="22"/>
              </w:rPr>
            </w:pPr>
          </w:p>
        </w:tc>
        <w:tc>
          <w:tcPr>
            <w:tcW w:w="1590" w:type="dxa"/>
            <w:vMerge/>
          </w:tcPr>
          <w:p w:rsidR="002D1A40" w:rsidRPr="008B3D73" w:rsidRDefault="002D1A40" w:rsidP="00496BBD">
            <w:pPr>
              <w:pStyle w:val="Default"/>
              <w:rPr>
                <w:rFonts w:asciiTheme="minorHAnsi" w:hAnsiTheme="minorHAnsi"/>
                <w:sz w:val="22"/>
                <w:szCs w:val="22"/>
              </w:rPr>
            </w:pPr>
          </w:p>
        </w:tc>
        <w:tc>
          <w:tcPr>
            <w:tcW w:w="1503" w:type="dxa"/>
            <w:vMerge/>
          </w:tcPr>
          <w:p w:rsidR="002D1A40" w:rsidRPr="008B3D73" w:rsidRDefault="002D1A40" w:rsidP="00496BBD">
            <w:pPr>
              <w:pStyle w:val="Default"/>
              <w:rPr>
                <w:rFonts w:asciiTheme="minorHAnsi" w:hAnsiTheme="minorHAnsi"/>
                <w:sz w:val="22"/>
                <w:szCs w:val="22"/>
              </w:rPr>
            </w:pPr>
          </w:p>
        </w:tc>
        <w:tc>
          <w:tcPr>
            <w:tcW w:w="5096" w:type="dxa"/>
            <w:shd w:val="clear" w:color="auto" w:fill="BDD6EE" w:themeFill="accent5" w:themeFillTint="66"/>
          </w:tcPr>
          <w:p w:rsidR="002D1A40" w:rsidRPr="008B3D73" w:rsidRDefault="002D1A40" w:rsidP="007F43C2">
            <w:pPr>
              <w:pStyle w:val="Default"/>
              <w:jc w:val="center"/>
              <w:rPr>
                <w:rFonts w:asciiTheme="minorHAnsi" w:hAnsiTheme="minorHAnsi"/>
                <w:sz w:val="22"/>
                <w:szCs w:val="22"/>
              </w:rPr>
            </w:pPr>
            <w:r w:rsidRPr="008B3D73">
              <w:rPr>
                <w:rFonts w:asciiTheme="minorHAnsi" w:hAnsiTheme="minorHAnsi"/>
                <w:sz w:val="22"/>
                <w:szCs w:val="22"/>
              </w:rPr>
              <w:t>MENU SUPPORT</w:t>
            </w:r>
          </w:p>
        </w:tc>
        <w:tc>
          <w:tcPr>
            <w:tcW w:w="1846" w:type="dxa"/>
            <w:vMerge/>
          </w:tcPr>
          <w:p w:rsidR="002D1A40" w:rsidRPr="008B3D73" w:rsidRDefault="002D1A40" w:rsidP="00496BBD">
            <w:pPr>
              <w:pStyle w:val="Default"/>
              <w:rPr>
                <w:rFonts w:asciiTheme="minorHAnsi" w:hAnsiTheme="minorHAnsi"/>
                <w:sz w:val="22"/>
                <w:szCs w:val="22"/>
              </w:rPr>
            </w:pPr>
          </w:p>
        </w:tc>
        <w:tc>
          <w:tcPr>
            <w:tcW w:w="2244" w:type="dxa"/>
            <w:vMerge/>
          </w:tcPr>
          <w:p w:rsidR="002D1A40" w:rsidRPr="008B3D73" w:rsidRDefault="002D1A40" w:rsidP="00496BBD">
            <w:pPr>
              <w:pStyle w:val="Default"/>
              <w:rPr>
                <w:rFonts w:asciiTheme="minorHAnsi" w:hAnsiTheme="minorHAnsi"/>
                <w:sz w:val="22"/>
                <w:szCs w:val="22"/>
              </w:rPr>
            </w:pPr>
          </w:p>
        </w:tc>
        <w:tc>
          <w:tcPr>
            <w:tcW w:w="1951" w:type="dxa"/>
            <w:vMerge/>
          </w:tcPr>
          <w:p w:rsidR="002D1A40" w:rsidRPr="008B3D73" w:rsidRDefault="002D1A40" w:rsidP="00496BBD">
            <w:pPr>
              <w:pStyle w:val="Default"/>
              <w:rPr>
                <w:rFonts w:asciiTheme="minorHAnsi" w:hAnsiTheme="minorHAnsi"/>
                <w:sz w:val="22"/>
                <w:szCs w:val="22"/>
              </w:rPr>
            </w:pPr>
          </w:p>
        </w:tc>
      </w:tr>
      <w:tr w:rsidR="002D1A40" w:rsidRPr="008B3D73" w:rsidTr="00485B12">
        <w:tc>
          <w:tcPr>
            <w:tcW w:w="1500" w:type="dxa"/>
            <w:vMerge/>
          </w:tcPr>
          <w:p w:rsidR="002D1A40" w:rsidRPr="008B3D73" w:rsidRDefault="002D1A40" w:rsidP="00496BBD">
            <w:pPr>
              <w:pStyle w:val="Default"/>
              <w:rPr>
                <w:rFonts w:asciiTheme="minorHAnsi" w:hAnsiTheme="minorHAnsi"/>
                <w:sz w:val="22"/>
                <w:szCs w:val="22"/>
              </w:rPr>
            </w:pPr>
          </w:p>
        </w:tc>
        <w:tc>
          <w:tcPr>
            <w:tcW w:w="1590" w:type="dxa"/>
            <w:vMerge/>
          </w:tcPr>
          <w:p w:rsidR="002D1A40" w:rsidRPr="008B3D73" w:rsidRDefault="002D1A40" w:rsidP="00496BBD">
            <w:pPr>
              <w:pStyle w:val="Default"/>
              <w:rPr>
                <w:rFonts w:asciiTheme="minorHAnsi" w:hAnsiTheme="minorHAnsi"/>
                <w:sz w:val="22"/>
                <w:szCs w:val="22"/>
              </w:rPr>
            </w:pPr>
          </w:p>
        </w:tc>
        <w:tc>
          <w:tcPr>
            <w:tcW w:w="1503" w:type="dxa"/>
            <w:vMerge/>
          </w:tcPr>
          <w:p w:rsidR="002D1A40" w:rsidRPr="008B3D73" w:rsidRDefault="002D1A40" w:rsidP="00496BBD">
            <w:pPr>
              <w:pStyle w:val="Default"/>
              <w:rPr>
                <w:rFonts w:asciiTheme="minorHAnsi" w:hAnsiTheme="minorHAnsi"/>
                <w:sz w:val="22"/>
                <w:szCs w:val="22"/>
              </w:rPr>
            </w:pPr>
          </w:p>
        </w:tc>
        <w:tc>
          <w:tcPr>
            <w:tcW w:w="5096" w:type="dxa"/>
          </w:tcPr>
          <w:p w:rsidR="002D1A40" w:rsidRDefault="002D1A40" w:rsidP="00496BBD">
            <w:pPr>
              <w:pStyle w:val="Default"/>
              <w:rPr>
                <w:rFonts w:asciiTheme="minorHAnsi" w:hAnsiTheme="minorHAnsi"/>
                <w:sz w:val="22"/>
                <w:szCs w:val="22"/>
              </w:rPr>
            </w:pPr>
          </w:p>
          <w:p w:rsidR="002D1A40" w:rsidRDefault="002D1A40" w:rsidP="00496BBD">
            <w:pPr>
              <w:pStyle w:val="Default"/>
              <w:rPr>
                <w:rFonts w:asciiTheme="minorHAnsi" w:hAnsiTheme="minorHAnsi"/>
                <w:sz w:val="22"/>
                <w:szCs w:val="22"/>
              </w:rPr>
            </w:pPr>
          </w:p>
          <w:p w:rsidR="002D1A40" w:rsidRDefault="002D1A40" w:rsidP="00496BBD">
            <w:pPr>
              <w:pStyle w:val="Default"/>
              <w:rPr>
                <w:rFonts w:asciiTheme="minorHAnsi" w:hAnsiTheme="minorHAnsi"/>
                <w:sz w:val="22"/>
                <w:szCs w:val="22"/>
              </w:rPr>
            </w:pPr>
          </w:p>
          <w:p w:rsidR="002D1A40" w:rsidRDefault="002D1A40" w:rsidP="00496BBD">
            <w:pPr>
              <w:pStyle w:val="Default"/>
              <w:rPr>
                <w:rFonts w:asciiTheme="minorHAnsi" w:hAnsiTheme="minorHAnsi"/>
                <w:sz w:val="22"/>
                <w:szCs w:val="22"/>
              </w:rPr>
            </w:pPr>
          </w:p>
          <w:p w:rsidR="002D1A40" w:rsidRDefault="002D1A40" w:rsidP="00496BBD">
            <w:pPr>
              <w:pStyle w:val="Default"/>
              <w:rPr>
                <w:rFonts w:asciiTheme="minorHAnsi" w:hAnsiTheme="minorHAnsi"/>
                <w:sz w:val="22"/>
                <w:szCs w:val="22"/>
              </w:rPr>
            </w:pPr>
          </w:p>
          <w:p w:rsidR="002D1A40" w:rsidRDefault="002D1A40" w:rsidP="00496BBD">
            <w:pPr>
              <w:pStyle w:val="Default"/>
              <w:rPr>
                <w:rFonts w:asciiTheme="minorHAnsi" w:hAnsiTheme="minorHAnsi"/>
                <w:sz w:val="22"/>
                <w:szCs w:val="22"/>
              </w:rPr>
            </w:pPr>
          </w:p>
          <w:p w:rsidR="002D1A40" w:rsidRDefault="002D1A40" w:rsidP="00496BBD">
            <w:pPr>
              <w:pStyle w:val="Default"/>
              <w:rPr>
                <w:rFonts w:asciiTheme="minorHAnsi" w:hAnsiTheme="minorHAnsi"/>
                <w:sz w:val="22"/>
                <w:szCs w:val="22"/>
              </w:rPr>
            </w:pPr>
          </w:p>
          <w:p w:rsidR="002D1A40" w:rsidRDefault="002D1A40" w:rsidP="00496BBD">
            <w:pPr>
              <w:pStyle w:val="Default"/>
              <w:rPr>
                <w:rFonts w:asciiTheme="minorHAnsi" w:hAnsiTheme="minorHAnsi"/>
                <w:sz w:val="22"/>
                <w:szCs w:val="22"/>
              </w:rPr>
            </w:pPr>
          </w:p>
          <w:p w:rsidR="002D1A40" w:rsidRDefault="002D1A40" w:rsidP="00496BBD">
            <w:pPr>
              <w:pStyle w:val="Default"/>
              <w:rPr>
                <w:rFonts w:asciiTheme="minorHAnsi" w:hAnsiTheme="minorHAnsi"/>
                <w:sz w:val="22"/>
                <w:szCs w:val="22"/>
              </w:rPr>
            </w:pPr>
          </w:p>
          <w:p w:rsidR="002D1A40" w:rsidRPr="008B3D73" w:rsidRDefault="002D1A40" w:rsidP="00496BBD">
            <w:pPr>
              <w:pStyle w:val="Default"/>
              <w:rPr>
                <w:rFonts w:asciiTheme="minorHAnsi" w:hAnsiTheme="minorHAnsi"/>
                <w:sz w:val="22"/>
                <w:szCs w:val="22"/>
              </w:rPr>
            </w:pPr>
          </w:p>
        </w:tc>
        <w:tc>
          <w:tcPr>
            <w:tcW w:w="1846" w:type="dxa"/>
            <w:vMerge/>
          </w:tcPr>
          <w:p w:rsidR="002D1A40" w:rsidRPr="008B3D73" w:rsidRDefault="002D1A40" w:rsidP="00496BBD">
            <w:pPr>
              <w:pStyle w:val="Default"/>
              <w:rPr>
                <w:rFonts w:asciiTheme="minorHAnsi" w:hAnsiTheme="minorHAnsi"/>
                <w:sz w:val="22"/>
                <w:szCs w:val="22"/>
              </w:rPr>
            </w:pPr>
          </w:p>
        </w:tc>
        <w:tc>
          <w:tcPr>
            <w:tcW w:w="2244" w:type="dxa"/>
            <w:vMerge/>
          </w:tcPr>
          <w:p w:rsidR="002D1A40" w:rsidRPr="008B3D73" w:rsidRDefault="002D1A40" w:rsidP="00496BBD">
            <w:pPr>
              <w:pStyle w:val="Default"/>
              <w:rPr>
                <w:rFonts w:asciiTheme="minorHAnsi" w:hAnsiTheme="minorHAnsi"/>
                <w:sz w:val="22"/>
                <w:szCs w:val="22"/>
              </w:rPr>
            </w:pPr>
          </w:p>
        </w:tc>
        <w:tc>
          <w:tcPr>
            <w:tcW w:w="1951" w:type="dxa"/>
            <w:vMerge/>
          </w:tcPr>
          <w:p w:rsidR="002D1A40" w:rsidRPr="008B3D73" w:rsidRDefault="002D1A40" w:rsidP="00496BBD">
            <w:pPr>
              <w:pStyle w:val="Default"/>
              <w:rPr>
                <w:rFonts w:asciiTheme="minorHAnsi" w:hAnsiTheme="minorHAnsi"/>
                <w:sz w:val="22"/>
                <w:szCs w:val="22"/>
              </w:rPr>
            </w:pPr>
          </w:p>
        </w:tc>
      </w:tr>
      <w:tr w:rsidR="002D1A40" w:rsidRPr="008B3D73" w:rsidTr="00485B12">
        <w:tc>
          <w:tcPr>
            <w:tcW w:w="1500" w:type="dxa"/>
            <w:vMerge/>
          </w:tcPr>
          <w:p w:rsidR="002D1A40" w:rsidRPr="008B3D73" w:rsidRDefault="002D1A40" w:rsidP="00496BBD">
            <w:pPr>
              <w:pStyle w:val="Default"/>
              <w:rPr>
                <w:rFonts w:asciiTheme="minorHAnsi" w:hAnsiTheme="minorHAnsi"/>
                <w:sz w:val="22"/>
                <w:szCs w:val="22"/>
              </w:rPr>
            </w:pPr>
          </w:p>
        </w:tc>
        <w:tc>
          <w:tcPr>
            <w:tcW w:w="1590" w:type="dxa"/>
            <w:vMerge/>
          </w:tcPr>
          <w:p w:rsidR="002D1A40" w:rsidRPr="008B3D73" w:rsidRDefault="002D1A40" w:rsidP="00496BBD">
            <w:pPr>
              <w:pStyle w:val="Default"/>
              <w:rPr>
                <w:rFonts w:asciiTheme="minorHAnsi" w:hAnsiTheme="minorHAnsi"/>
                <w:sz w:val="22"/>
                <w:szCs w:val="22"/>
              </w:rPr>
            </w:pPr>
          </w:p>
        </w:tc>
        <w:tc>
          <w:tcPr>
            <w:tcW w:w="1503" w:type="dxa"/>
            <w:vMerge/>
          </w:tcPr>
          <w:p w:rsidR="002D1A40" w:rsidRPr="008B3D73" w:rsidRDefault="002D1A40" w:rsidP="00496BBD">
            <w:pPr>
              <w:pStyle w:val="Default"/>
              <w:rPr>
                <w:rFonts w:asciiTheme="minorHAnsi" w:hAnsiTheme="minorHAnsi"/>
                <w:sz w:val="22"/>
                <w:szCs w:val="22"/>
              </w:rPr>
            </w:pPr>
          </w:p>
        </w:tc>
        <w:tc>
          <w:tcPr>
            <w:tcW w:w="5096" w:type="dxa"/>
            <w:shd w:val="clear" w:color="auto" w:fill="BDD6EE" w:themeFill="accent5" w:themeFillTint="66"/>
          </w:tcPr>
          <w:p w:rsidR="002D1A40" w:rsidRPr="008B3D73" w:rsidRDefault="002D1A40" w:rsidP="00A755EE">
            <w:pPr>
              <w:pStyle w:val="Default"/>
              <w:jc w:val="center"/>
              <w:rPr>
                <w:rFonts w:asciiTheme="minorHAnsi" w:hAnsiTheme="minorHAnsi"/>
                <w:sz w:val="22"/>
                <w:szCs w:val="22"/>
              </w:rPr>
            </w:pPr>
            <w:r w:rsidRPr="008B3D73">
              <w:rPr>
                <w:rFonts w:asciiTheme="minorHAnsi" w:hAnsiTheme="minorHAnsi"/>
                <w:sz w:val="22"/>
                <w:szCs w:val="22"/>
              </w:rPr>
              <w:t>SAVOIRS ASSOCIES</w:t>
            </w:r>
          </w:p>
        </w:tc>
        <w:tc>
          <w:tcPr>
            <w:tcW w:w="1846" w:type="dxa"/>
            <w:vMerge/>
          </w:tcPr>
          <w:p w:rsidR="002D1A40" w:rsidRPr="008B3D73" w:rsidRDefault="002D1A40" w:rsidP="00496BBD">
            <w:pPr>
              <w:pStyle w:val="Default"/>
              <w:rPr>
                <w:rFonts w:asciiTheme="minorHAnsi" w:hAnsiTheme="minorHAnsi"/>
                <w:sz w:val="22"/>
                <w:szCs w:val="22"/>
              </w:rPr>
            </w:pPr>
          </w:p>
        </w:tc>
        <w:tc>
          <w:tcPr>
            <w:tcW w:w="2244" w:type="dxa"/>
            <w:vMerge/>
          </w:tcPr>
          <w:p w:rsidR="002D1A40" w:rsidRPr="008B3D73" w:rsidRDefault="002D1A40" w:rsidP="00496BBD">
            <w:pPr>
              <w:pStyle w:val="Default"/>
              <w:rPr>
                <w:rFonts w:asciiTheme="minorHAnsi" w:hAnsiTheme="minorHAnsi"/>
                <w:sz w:val="22"/>
                <w:szCs w:val="22"/>
              </w:rPr>
            </w:pPr>
          </w:p>
        </w:tc>
        <w:tc>
          <w:tcPr>
            <w:tcW w:w="1951" w:type="dxa"/>
            <w:vMerge/>
          </w:tcPr>
          <w:p w:rsidR="002D1A40" w:rsidRPr="008B3D73" w:rsidRDefault="002D1A40" w:rsidP="00496BBD">
            <w:pPr>
              <w:pStyle w:val="Default"/>
              <w:rPr>
                <w:rFonts w:asciiTheme="minorHAnsi" w:hAnsiTheme="minorHAnsi"/>
                <w:sz w:val="22"/>
                <w:szCs w:val="22"/>
              </w:rPr>
            </w:pPr>
          </w:p>
        </w:tc>
      </w:tr>
      <w:tr w:rsidR="002D1A40" w:rsidRPr="008B3D73" w:rsidTr="00485B12">
        <w:tc>
          <w:tcPr>
            <w:tcW w:w="1500" w:type="dxa"/>
            <w:vMerge/>
          </w:tcPr>
          <w:p w:rsidR="002D1A40" w:rsidRPr="008B3D73" w:rsidRDefault="002D1A40" w:rsidP="00496BBD">
            <w:pPr>
              <w:pStyle w:val="Default"/>
              <w:rPr>
                <w:rFonts w:asciiTheme="minorHAnsi" w:hAnsiTheme="minorHAnsi"/>
                <w:sz w:val="22"/>
                <w:szCs w:val="22"/>
              </w:rPr>
            </w:pPr>
          </w:p>
        </w:tc>
        <w:tc>
          <w:tcPr>
            <w:tcW w:w="1590" w:type="dxa"/>
            <w:vMerge/>
          </w:tcPr>
          <w:p w:rsidR="002D1A40" w:rsidRPr="008B3D73" w:rsidRDefault="002D1A40" w:rsidP="00496BBD">
            <w:pPr>
              <w:pStyle w:val="Default"/>
              <w:rPr>
                <w:rFonts w:asciiTheme="minorHAnsi" w:hAnsiTheme="minorHAnsi"/>
                <w:sz w:val="22"/>
                <w:szCs w:val="22"/>
              </w:rPr>
            </w:pPr>
          </w:p>
        </w:tc>
        <w:tc>
          <w:tcPr>
            <w:tcW w:w="1503" w:type="dxa"/>
            <w:vMerge/>
          </w:tcPr>
          <w:p w:rsidR="002D1A40" w:rsidRPr="008B3D73" w:rsidRDefault="002D1A40" w:rsidP="00496BBD">
            <w:pPr>
              <w:pStyle w:val="Default"/>
              <w:rPr>
                <w:rFonts w:asciiTheme="minorHAnsi" w:hAnsiTheme="minorHAnsi"/>
                <w:sz w:val="22"/>
                <w:szCs w:val="22"/>
              </w:rPr>
            </w:pPr>
          </w:p>
        </w:tc>
        <w:tc>
          <w:tcPr>
            <w:tcW w:w="5096" w:type="dxa"/>
          </w:tcPr>
          <w:p w:rsidR="002D1A40" w:rsidRPr="008B3D73" w:rsidRDefault="002D1A40" w:rsidP="00A755EE">
            <w:pPr>
              <w:rPr>
                <w:b/>
                <w:sz w:val="22"/>
                <w:szCs w:val="22"/>
              </w:rPr>
            </w:pPr>
            <w:r w:rsidRPr="008B3D73">
              <w:rPr>
                <w:b/>
                <w:sz w:val="22"/>
                <w:szCs w:val="22"/>
              </w:rPr>
              <w:t>L’analyse sensorielle des mets et des boissons</w:t>
            </w:r>
          </w:p>
          <w:p w:rsidR="002D1A40" w:rsidRPr="008B3D73" w:rsidRDefault="002D1A40" w:rsidP="00A755EE">
            <w:pPr>
              <w:rPr>
                <w:sz w:val="22"/>
                <w:szCs w:val="22"/>
              </w:rPr>
            </w:pPr>
            <w:r w:rsidRPr="008B3D73">
              <w:rPr>
                <w:sz w:val="22"/>
                <w:szCs w:val="22"/>
              </w:rPr>
              <w:t>L’identification des phases de l’analyse sensorielle</w:t>
            </w:r>
          </w:p>
          <w:p w:rsidR="002D1A40" w:rsidRPr="008B3D73" w:rsidRDefault="002D1A40" w:rsidP="00A755EE">
            <w:pPr>
              <w:rPr>
                <w:sz w:val="22"/>
                <w:szCs w:val="22"/>
              </w:rPr>
            </w:pPr>
            <w:r w:rsidRPr="008B3D73">
              <w:rPr>
                <w:sz w:val="22"/>
                <w:szCs w:val="22"/>
              </w:rPr>
              <w:t>Maîtriser les phases de l’analyse sensorielle nécessite du temps et de l’apprentissage, c’est pourquoi, assez rapidement, l’élève sera initié à la démarche en commençant avec des produits simples. L’approche des différents concepts de restauration se fait tout au long de la formation.</w:t>
            </w:r>
          </w:p>
          <w:p w:rsidR="002D1A40" w:rsidRPr="008B3D73" w:rsidRDefault="002D1A40" w:rsidP="00A755EE">
            <w:pPr>
              <w:pStyle w:val="Default"/>
              <w:rPr>
                <w:rFonts w:asciiTheme="minorHAnsi" w:hAnsiTheme="minorHAnsi"/>
                <w:sz w:val="22"/>
                <w:szCs w:val="22"/>
              </w:rPr>
            </w:pPr>
            <w:r w:rsidRPr="008B3D73">
              <w:rPr>
                <w:rFonts w:asciiTheme="minorHAnsi" w:hAnsiTheme="minorHAnsi"/>
                <w:sz w:val="22"/>
                <w:szCs w:val="22"/>
              </w:rPr>
              <w:t>Une approche de la cuisine de terroir se fera en lien avec l’étude des produits</w:t>
            </w:r>
          </w:p>
        </w:tc>
        <w:tc>
          <w:tcPr>
            <w:tcW w:w="1846" w:type="dxa"/>
            <w:vMerge/>
          </w:tcPr>
          <w:p w:rsidR="002D1A40" w:rsidRPr="008B3D73" w:rsidRDefault="002D1A40" w:rsidP="00496BBD">
            <w:pPr>
              <w:pStyle w:val="Default"/>
              <w:rPr>
                <w:rFonts w:asciiTheme="minorHAnsi" w:hAnsiTheme="minorHAnsi"/>
                <w:sz w:val="22"/>
                <w:szCs w:val="22"/>
              </w:rPr>
            </w:pPr>
          </w:p>
        </w:tc>
        <w:tc>
          <w:tcPr>
            <w:tcW w:w="2244" w:type="dxa"/>
            <w:vMerge/>
          </w:tcPr>
          <w:p w:rsidR="002D1A40" w:rsidRPr="008B3D73" w:rsidRDefault="002D1A40" w:rsidP="00496BBD">
            <w:pPr>
              <w:pStyle w:val="Default"/>
              <w:rPr>
                <w:rFonts w:asciiTheme="minorHAnsi" w:hAnsiTheme="minorHAnsi"/>
                <w:sz w:val="22"/>
                <w:szCs w:val="22"/>
              </w:rPr>
            </w:pPr>
          </w:p>
        </w:tc>
        <w:tc>
          <w:tcPr>
            <w:tcW w:w="1951" w:type="dxa"/>
            <w:vMerge/>
          </w:tcPr>
          <w:p w:rsidR="002D1A40" w:rsidRPr="008B3D73" w:rsidRDefault="002D1A40" w:rsidP="00496BBD">
            <w:pPr>
              <w:pStyle w:val="Default"/>
              <w:rPr>
                <w:rFonts w:asciiTheme="minorHAnsi" w:hAnsiTheme="minorHAnsi"/>
                <w:sz w:val="22"/>
                <w:szCs w:val="22"/>
              </w:rPr>
            </w:pPr>
          </w:p>
        </w:tc>
      </w:tr>
    </w:tbl>
    <w:p w:rsidR="00A829DB" w:rsidRPr="008B3D73" w:rsidRDefault="00A829DB" w:rsidP="00A84559">
      <w:pPr>
        <w:rPr>
          <w:sz w:val="22"/>
          <w:szCs w:val="22"/>
        </w:rPr>
      </w:pPr>
    </w:p>
    <w:tbl>
      <w:tblPr>
        <w:tblW w:w="0" w:type="auto"/>
        <w:tblInd w:w="4553" w:type="dxa"/>
        <w:tblBorders>
          <w:top w:val="single" w:sz="4" w:space="0" w:color="auto"/>
        </w:tblBorders>
        <w:tblCellMar>
          <w:left w:w="70" w:type="dxa"/>
          <w:right w:w="70" w:type="dxa"/>
        </w:tblCellMar>
        <w:tblLook w:val="0000" w:firstRow="0" w:lastRow="0" w:firstColumn="0" w:lastColumn="0" w:noHBand="0" w:noVBand="0"/>
      </w:tblPr>
      <w:tblGrid>
        <w:gridCol w:w="4695"/>
      </w:tblGrid>
      <w:tr w:rsidR="009E689F" w:rsidRPr="008B3D73" w:rsidTr="009E689F">
        <w:tblPrEx>
          <w:tblCellMar>
            <w:top w:w="0" w:type="dxa"/>
            <w:bottom w:w="0" w:type="dxa"/>
          </w:tblCellMar>
        </w:tblPrEx>
        <w:trPr>
          <w:trHeight w:val="100"/>
        </w:trPr>
        <w:tc>
          <w:tcPr>
            <w:tcW w:w="4695" w:type="dxa"/>
          </w:tcPr>
          <w:p w:rsidR="009E689F" w:rsidRPr="008B3D73" w:rsidRDefault="009E689F" w:rsidP="00A84559">
            <w:pPr>
              <w:rPr>
                <w:sz w:val="22"/>
                <w:szCs w:val="22"/>
              </w:rPr>
            </w:pPr>
          </w:p>
        </w:tc>
      </w:tr>
    </w:tbl>
    <w:p w:rsidR="003B69AC" w:rsidRPr="008B3D73" w:rsidRDefault="003B69AC" w:rsidP="00A84559">
      <w:pPr>
        <w:rPr>
          <w:sz w:val="22"/>
          <w:szCs w:val="22"/>
        </w:rPr>
      </w:pPr>
    </w:p>
    <w:sectPr w:rsidR="003B69AC" w:rsidRPr="008B3D73" w:rsidSect="008B3D73">
      <w:footerReference w:type="default" r:id="rId11"/>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045" w:rsidRDefault="004E5045" w:rsidP="00A84559">
      <w:r>
        <w:separator/>
      </w:r>
    </w:p>
  </w:endnote>
  <w:endnote w:type="continuationSeparator" w:id="0">
    <w:p w:rsidR="004E5045" w:rsidRDefault="004E5045" w:rsidP="00A8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439" w:rsidRDefault="00903439" w:rsidP="005E5A2F">
    <w:pPr>
      <w:pStyle w:val="Pieddepage"/>
    </w:pPr>
    <w:r>
      <w:t>© Pascal L’Hostis,</w:t>
    </w:r>
    <w:r w:rsidR="00A106C4" w:rsidRPr="00A106C4">
      <w:t xml:space="preserve"> Emmanuel Van Dam</w:t>
    </w:r>
    <w:r w:rsidR="00A106C4">
      <w:t xml:space="preserve">, </w:t>
    </w:r>
    <w:r>
      <w:t xml:space="preserve"> PLP Cuisine, Lycée Chaptal, Quimper</w:t>
    </w:r>
    <w:r w:rsidR="005E5A2F">
      <w:t xml:space="preserve"> en collaboration avec l’académie de Versailles</w:t>
    </w:r>
    <w:r w:rsidR="00A106C4">
      <w:t>.</w:t>
    </w:r>
    <w:r w:rsidR="005E5A2F">
      <w:t xml:space="preserve">                       Avril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045" w:rsidRDefault="004E5045" w:rsidP="00A84559">
      <w:r>
        <w:separator/>
      </w:r>
    </w:p>
  </w:footnote>
  <w:footnote w:type="continuationSeparator" w:id="0">
    <w:p w:rsidR="004E5045" w:rsidRDefault="004E5045" w:rsidP="00A84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59"/>
    <w:rsid w:val="000376CB"/>
    <w:rsid w:val="000442FE"/>
    <w:rsid w:val="00061E3F"/>
    <w:rsid w:val="00095A6E"/>
    <w:rsid w:val="00096EBB"/>
    <w:rsid w:val="000A3081"/>
    <w:rsid w:val="000E0864"/>
    <w:rsid w:val="000E2FAE"/>
    <w:rsid w:val="00107972"/>
    <w:rsid w:val="00133DFB"/>
    <w:rsid w:val="001451FD"/>
    <w:rsid w:val="001523C1"/>
    <w:rsid w:val="00153080"/>
    <w:rsid w:val="001A6187"/>
    <w:rsid w:val="001E071F"/>
    <w:rsid w:val="001E30D2"/>
    <w:rsid w:val="00206601"/>
    <w:rsid w:val="00285C11"/>
    <w:rsid w:val="002B232D"/>
    <w:rsid w:val="002D1A40"/>
    <w:rsid w:val="002F7A8D"/>
    <w:rsid w:val="002F7B1D"/>
    <w:rsid w:val="00362007"/>
    <w:rsid w:val="00362F03"/>
    <w:rsid w:val="00386486"/>
    <w:rsid w:val="003B69AC"/>
    <w:rsid w:val="003C2F45"/>
    <w:rsid w:val="003C5C1F"/>
    <w:rsid w:val="003D1826"/>
    <w:rsid w:val="003D2BD0"/>
    <w:rsid w:val="00416771"/>
    <w:rsid w:val="00452967"/>
    <w:rsid w:val="00485B12"/>
    <w:rsid w:val="00496BBD"/>
    <w:rsid w:val="004A50E1"/>
    <w:rsid w:val="004C36D1"/>
    <w:rsid w:val="004E5045"/>
    <w:rsid w:val="00525398"/>
    <w:rsid w:val="005E5A2F"/>
    <w:rsid w:val="00631824"/>
    <w:rsid w:val="006761F6"/>
    <w:rsid w:val="00693DB7"/>
    <w:rsid w:val="006E455C"/>
    <w:rsid w:val="00736158"/>
    <w:rsid w:val="007571BC"/>
    <w:rsid w:val="007C3D3C"/>
    <w:rsid w:val="007E6953"/>
    <w:rsid w:val="007F43C2"/>
    <w:rsid w:val="00824629"/>
    <w:rsid w:val="008B3D73"/>
    <w:rsid w:val="008C6524"/>
    <w:rsid w:val="008C7596"/>
    <w:rsid w:val="008E1C56"/>
    <w:rsid w:val="008E5FEA"/>
    <w:rsid w:val="00903439"/>
    <w:rsid w:val="00910FC9"/>
    <w:rsid w:val="00914C35"/>
    <w:rsid w:val="00917437"/>
    <w:rsid w:val="0096425E"/>
    <w:rsid w:val="00966CF7"/>
    <w:rsid w:val="009E210C"/>
    <w:rsid w:val="009E4AD6"/>
    <w:rsid w:val="009E689F"/>
    <w:rsid w:val="009F71DB"/>
    <w:rsid w:val="00A00576"/>
    <w:rsid w:val="00A106C4"/>
    <w:rsid w:val="00A423BC"/>
    <w:rsid w:val="00A71DCD"/>
    <w:rsid w:val="00A755EE"/>
    <w:rsid w:val="00A829DB"/>
    <w:rsid w:val="00A84559"/>
    <w:rsid w:val="00AB223B"/>
    <w:rsid w:val="00AE6106"/>
    <w:rsid w:val="00AF09BD"/>
    <w:rsid w:val="00AF3373"/>
    <w:rsid w:val="00B27524"/>
    <w:rsid w:val="00B43ED7"/>
    <w:rsid w:val="00B51D5A"/>
    <w:rsid w:val="00B56553"/>
    <w:rsid w:val="00B62EE6"/>
    <w:rsid w:val="00B66554"/>
    <w:rsid w:val="00B67C04"/>
    <w:rsid w:val="00BA2D27"/>
    <w:rsid w:val="00BA52A1"/>
    <w:rsid w:val="00BB3FD4"/>
    <w:rsid w:val="00BB5D7F"/>
    <w:rsid w:val="00BD0E0A"/>
    <w:rsid w:val="00C0129A"/>
    <w:rsid w:val="00C1445E"/>
    <w:rsid w:val="00C52989"/>
    <w:rsid w:val="00C7052E"/>
    <w:rsid w:val="00C86F6B"/>
    <w:rsid w:val="00DB0C9C"/>
    <w:rsid w:val="00DC6A7D"/>
    <w:rsid w:val="00DD68D6"/>
    <w:rsid w:val="00E40ADA"/>
    <w:rsid w:val="00E8062C"/>
    <w:rsid w:val="00E8274C"/>
    <w:rsid w:val="00E84A83"/>
    <w:rsid w:val="00E918E3"/>
    <w:rsid w:val="00E938DA"/>
    <w:rsid w:val="00EA6FA8"/>
    <w:rsid w:val="00EB1FF9"/>
    <w:rsid w:val="00ED4C93"/>
    <w:rsid w:val="00EE1812"/>
    <w:rsid w:val="00EE67A0"/>
    <w:rsid w:val="00EE6C0A"/>
    <w:rsid w:val="00EE6E66"/>
    <w:rsid w:val="00F13317"/>
    <w:rsid w:val="00F23D2C"/>
    <w:rsid w:val="00FE761C"/>
    <w:rsid w:val="00FE7F4B"/>
    <w:rsid w:val="00FE7F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88BA07-9B2E-4236-8BF5-B8B640CD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84559"/>
    <w:pPr>
      <w:tabs>
        <w:tab w:val="center" w:pos="4536"/>
        <w:tab w:val="right" w:pos="9072"/>
      </w:tabs>
    </w:pPr>
  </w:style>
  <w:style w:type="character" w:customStyle="1" w:styleId="En-tteCar">
    <w:name w:val="En-tête Car"/>
    <w:basedOn w:val="Policepardfaut"/>
    <w:link w:val="En-tte"/>
    <w:uiPriority w:val="99"/>
    <w:rsid w:val="00A84559"/>
  </w:style>
  <w:style w:type="paragraph" w:styleId="Pieddepage">
    <w:name w:val="footer"/>
    <w:basedOn w:val="Normal"/>
    <w:link w:val="PieddepageCar"/>
    <w:uiPriority w:val="99"/>
    <w:unhideWhenUsed/>
    <w:rsid w:val="00A84559"/>
    <w:pPr>
      <w:tabs>
        <w:tab w:val="center" w:pos="4536"/>
        <w:tab w:val="right" w:pos="9072"/>
      </w:tabs>
    </w:pPr>
  </w:style>
  <w:style w:type="character" w:customStyle="1" w:styleId="PieddepageCar">
    <w:name w:val="Pied de page Car"/>
    <w:basedOn w:val="Policepardfaut"/>
    <w:link w:val="Pieddepage"/>
    <w:uiPriority w:val="99"/>
    <w:rsid w:val="00A84559"/>
  </w:style>
  <w:style w:type="paragraph" w:customStyle="1" w:styleId="Default">
    <w:name w:val="Default"/>
    <w:rsid w:val="00A84559"/>
    <w:pPr>
      <w:autoSpaceDE w:val="0"/>
      <w:autoSpaceDN w:val="0"/>
      <w:adjustRightInd w:val="0"/>
    </w:pPr>
    <w:rPr>
      <w:rFonts w:ascii="Calibri" w:hAnsi="Calibri" w:cs="Calibri"/>
      <w:color w:val="000000"/>
    </w:rPr>
  </w:style>
  <w:style w:type="table" w:styleId="Grilledutableau">
    <w:name w:val="Table Grid"/>
    <w:basedOn w:val="TableauNormal"/>
    <w:uiPriority w:val="39"/>
    <w:rsid w:val="00A84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9F71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9F71DB"/>
    <w:rPr>
      <w:i/>
      <w:iCs/>
      <w:color w:val="4472C4" w:themeColor="accent1"/>
    </w:rPr>
  </w:style>
  <w:style w:type="character" w:styleId="Rfrenceintense">
    <w:name w:val="Intense Reference"/>
    <w:basedOn w:val="Policepardfaut"/>
    <w:uiPriority w:val="32"/>
    <w:qFormat/>
    <w:rsid w:val="009F71DB"/>
    <w:rPr>
      <w:b/>
      <w:bCs/>
      <w:smallCaps/>
      <w:color w:val="4472C4" w:themeColor="accent1"/>
      <w:spacing w:val="5"/>
    </w:rPr>
  </w:style>
  <w:style w:type="paragraph" w:styleId="NormalWeb">
    <w:name w:val="Normal (Web)"/>
    <w:basedOn w:val="Normal"/>
    <w:uiPriority w:val="99"/>
    <w:semiHidden/>
    <w:unhideWhenUsed/>
    <w:rsid w:val="002D1A40"/>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3123</Words>
  <Characters>17180</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L'HOSTIS Pascal</dc:creator>
  <cp:keywords/>
  <dc:description/>
  <cp:lastModifiedBy>pascal lhostis</cp:lastModifiedBy>
  <cp:revision>2</cp:revision>
  <cp:lastPrinted>2020-04-29T16:17:00Z</cp:lastPrinted>
  <dcterms:created xsi:type="dcterms:W3CDTF">2020-04-29T16:21:00Z</dcterms:created>
  <dcterms:modified xsi:type="dcterms:W3CDTF">2020-04-29T16:21:00Z</dcterms:modified>
</cp:coreProperties>
</file>