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CDFA5" w14:textId="0D6D9F35" w:rsidR="004D0103" w:rsidRDefault="00533BF6" w:rsidP="00D41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5680" behindDoc="1" locked="0" layoutInCell="1" allowOverlap="1" wp14:anchorId="38E4F319" wp14:editId="52DEF788">
            <wp:simplePos x="0" y="0"/>
            <wp:positionH relativeFrom="column">
              <wp:posOffset>3916045</wp:posOffset>
            </wp:positionH>
            <wp:positionV relativeFrom="paragraph">
              <wp:posOffset>277945</wp:posOffset>
            </wp:positionV>
            <wp:extent cx="2279015" cy="1708785"/>
            <wp:effectExtent l="0" t="0" r="6985" b="5715"/>
            <wp:wrapTight wrapText="bothSides">
              <wp:wrapPolygon edited="0">
                <wp:start x="0" y="0"/>
                <wp:lineTo x="0" y="21431"/>
                <wp:lineTo x="21486" y="21431"/>
                <wp:lineTo x="2148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_t_stop_boa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015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A29DD">
        <w:t>Can’t</w:t>
      </w:r>
      <w:proofErr w:type="spellEnd"/>
      <w:r w:rsidR="00CA29DD">
        <w:t xml:space="preserve"> </w:t>
      </w:r>
      <w:proofErr w:type="spellStart"/>
      <w:r w:rsidR="00CA29DD">
        <w:t xml:space="preserve">Stop ! </w:t>
      </w:r>
      <w:proofErr w:type="spellEnd"/>
      <w:r w:rsidR="004D0103">
        <w:t>Comparaison d’une</w:t>
      </w:r>
      <w:r w:rsidR="00F84AFE">
        <w:t xml:space="preserve"> probabilité et d’une fréquence</w:t>
      </w:r>
      <w:r w:rsidR="00CA29DD">
        <w:t>, variable aléatoire</w:t>
      </w:r>
    </w:p>
    <w:p w14:paraId="609C256F" w14:textId="7A65875E" w:rsidR="00533BF6" w:rsidRDefault="00533BF6" w:rsidP="00533BF6">
      <w:r>
        <w:rPr>
          <w:i/>
        </w:rPr>
        <w:t>C</w:t>
      </w:r>
      <w:r w:rsidRPr="009C6478">
        <w:rPr>
          <w:i/>
        </w:rPr>
        <w:t xml:space="preserve">réé en 1980 par Sid </w:t>
      </w:r>
      <w:proofErr w:type="spellStart"/>
      <w:r w:rsidRPr="009C6478">
        <w:rPr>
          <w:i/>
        </w:rPr>
        <w:t>Sackson</w:t>
      </w:r>
      <w:proofErr w:type="spellEnd"/>
      <w:r w:rsidRPr="009C6478">
        <w:rPr>
          <w:i/>
        </w:rPr>
        <w:t xml:space="preserve"> puis adapté et distribué par Ravensburger actuellement</w:t>
      </w:r>
      <w:r>
        <w:t xml:space="preserve"> ce jeu utilise la somme de deux dés pour faire grimper les joueurs </w:t>
      </w:r>
      <w:r w:rsidRPr="00CB5A8B">
        <w:rPr>
          <w:b/>
          <w:bCs/>
        </w:rPr>
        <w:t>jusqu’au sommet</w:t>
      </w:r>
      <w:r>
        <w:rPr>
          <w:b/>
          <w:bCs/>
        </w:rPr>
        <w:t xml:space="preserve"> </w:t>
      </w:r>
      <w:r>
        <w:t>et ainsi gagner !</w:t>
      </w:r>
      <w:r w:rsidRPr="009C6478">
        <w:t xml:space="preserve"> </w:t>
      </w:r>
      <w:r>
        <w:t>On lance quatre dés simultanément. Le joueur doit les regrouper deux à deux et calculer la somme obtenue par chaque couple de dés choisi puis faire grimper son joueur du nombre d’occurrence chaque somme choisie.</w:t>
      </w:r>
    </w:p>
    <w:p w14:paraId="6D1B5C65" w14:textId="29E221EF" w:rsidR="00533BF6" w:rsidRDefault="00533BF6" w:rsidP="00533BF6">
      <w:r>
        <w:t xml:space="preserve">On cherche quelle stratégie adopter en modélisant le jeu avec le lancer de seulement deux dés. </w:t>
      </w:r>
    </w:p>
    <w:p w14:paraId="37A0FECC" w14:textId="2D4F7853" w:rsidR="00E37F7D" w:rsidRDefault="00E37F7D">
      <w:pPr>
        <w:rPr>
          <w:b/>
        </w:rPr>
      </w:pPr>
    </w:p>
    <w:p w14:paraId="73095403" w14:textId="2269D372" w:rsidR="00E37F7D" w:rsidRPr="00533BF6" w:rsidRDefault="004D0103">
      <w:pPr>
        <w:rPr>
          <w:b/>
        </w:rPr>
      </w:pPr>
      <w:r w:rsidRPr="00E04174">
        <w:rPr>
          <w:b/>
        </w:rPr>
        <w:t>Etude 1 : Lancer de deux dés.</w:t>
      </w:r>
    </w:p>
    <w:p w14:paraId="6BABCF80" w14:textId="50083871" w:rsidR="006D2060" w:rsidRDefault="00067081">
      <w:r>
        <w:t>On lance de</w:t>
      </w:r>
      <w:r w:rsidR="00896867">
        <w:t>u</w:t>
      </w:r>
      <w:r w:rsidR="004D0103">
        <w:t>x dés équilibrés simultanément.</w:t>
      </w:r>
      <w:r w:rsidR="006D2060">
        <w:t xml:space="preserve"> On note </w:t>
      </w:r>
      <m:oMath>
        <m:r>
          <w:rPr>
            <w:rFonts w:ascii="Cambria Math" w:hAnsi="Cambria Math"/>
          </w:rPr>
          <m:t>X</m:t>
        </m:r>
      </m:oMath>
      <w:r w:rsidR="006D2060">
        <w:t xml:space="preserve"> la somme des deux valeurs obtenues. </w:t>
      </w:r>
    </w:p>
    <w:p w14:paraId="651B79A0" w14:textId="38061B8E" w:rsidR="00067081" w:rsidRPr="005B0A57" w:rsidRDefault="006D2060" w:rsidP="005B0A57">
      <w:pPr>
        <w:shd w:val="clear" w:color="auto" w:fill="D9D9D9" w:themeFill="background1" w:themeFillShade="D9"/>
        <w:rPr>
          <w:i/>
          <w:iCs/>
        </w:rPr>
      </w:pPr>
      <w:r w:rsidRPr="005B0A57">
        <w:rPr>
          <w:i/>
          <w:iCs/>
        </w:rPr>
        <w:t xml:space="preserve">En probabilité, </w:t>
      </w:r>
      <m:oMath>
        <m:r>
          <w:rPr>
            <w:rFonts w:ascii="Cambria Math" w:hAnsi="Cambria Math"/>
          </w:rPr>
          <m:t>X</m:t>
        </m:r>
      </m:oMath>
      <w:r w:rsidR="00067081" w:rsidRPr="005B0A57">
        <w:rPr>
          <w:i/>
          <w:iCs/>
        </w:rPr>
        <w:t xml:space="preserve"> </w:t>
      </w:r>
      <w:r w:rsidRPr="005B0A57">
        <w:rPr>
          <w:i/>
          <w:iCs/>
        </w:rPr>
        <w:t>est appelée</w:t>
      </w:r>
      <w:r w:rsidR="008A5D76">
        <w:rPr>
          <w:i/>
          <w:iCs/>
        </w:rPr>
        <w:t xml:space="preserve"> une</w:t>
      </w:r>
      <w:r w:rsidRPr="005B0A57">
        <w:rPr>
          <w:i/>
          <w:iCs/>
        </w:rPr>
        <w:t xml:space="preserve"> </w:t>
      </w:r>
      <w:r w:rsidRPr="005B0A57">
        <w:rPr>
          <w:b/>
          <w:bCs/>
          <w:i/>
          <w:iCs/>
        </w:rPr>
        <w:t>variable aléatoire</w:t>
      </w:r>
      <w:r w:rsidRPr="005B0A57">
        <w:rPr>
          <w:i/>
          <w:iCs/>
        </w:rPr>
        <w:t xml:space="preserve">. </w:t>
      </w:r>
    </w:p>
    <w:p w14:paraId="6A15E090" w14:textId="0EF47B70" w:rsidR="00067081" w:rsidRDefault="004D0103">
      <w:r>
        <w:t>a) Compléter le tableau suivant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8"/>
        <w:gridCol w:w="748"/>
        <w:gridCol w:w="748"/>
        <w:gridCol w:w="748"/>
        <w:gridCol w:w="748"/>
        <w:gridCol w:w="748"/>
        <w:gridCol w:w="748"/>
      </w:tblGrid>
      <w:tr w:rsidR="00067081" w14:paraId="487C5214" w14:textId="77777777" w:rsidTr="00486673">
        <w:tc>
          <w:tcPr>
            <w:tcW w:w="748" w:type="dxa"/>
            <w:vAlign w:val="center"/>
          </w:tcPr>
          <w:p w14:paraId="6454F4AA" w14:textId="77777777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2A3AFD5E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1</w:t>
            </w:r>
          </w:p>
        </w:tc>
        <w:tc>
          <w:tcPr>
            <w:tcW w:w="748" w:type="dxa"/>
            <w:vAlign w:val="center"/>
          </w:tcPr>
          <w:p w14:paraId="3416D04C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2</w:t>
            </w:r>
          </w:p>
        </w:tc>
        <w:tc>
          <w:tcPr>
            <w:tcW w:w="748" w:type="dxa"/>
            <w:vAlign w:val="center"/>
          </w:tcPr>
          <w:p w14:paraId="6A41C295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3</w:t>
            </w:r>
          </w:p>
        </w:tc>
        <w:tc>
          <w:tcPr>
            <w:tcW w:w="748" w:type="dxa"/>
            <w:vAlign w:val="center"/>
          </w:tcPr>
          <w:p w14:paraId="77D2B933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4</w:t>
            </w:r>
          </w:p>
        </w:tc>
        <w:tc>
          <w:tcPr>
            <w:tcW w:w="748" w:type="dxa"/>
            <w:vAlign w:val="center"/>
          </w:tcPr>
          <w:p w14:paraId="6A17C905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5</w:t>
            </w:r>
          </w:p>
        </w:tc>
        <w:tc>
          <w:tcPr>
            <w:tcW w:w="748" w:type="dxa"/>
            <w:vAlign w:val="center"/>
          </w:tcPr>
          <w:p w14:paraId="2D87A972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6</w:t>
            </w:r>
          </w:p>
        </w:tc>
      </w:tr>
      <w:tr w:rsidR="00067081" w14:paraId="0734FC2D" w14:textId="77777777" w:rsidTr="00486673">
        <w:tc>
          <w:tcPr>
            <w:tcW w:w="748" w:type="dxa"/>
            <w:vAlign w:val="center"/>
          </w:tcPr>
          <w:p w14:paraId="6465B709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1</w:t>
            </w:r>
          </w:p>
        </w:tc>
        <w:tc>
          <w:tcPr>
            <w:tcW w:w="748" w:type="dxa"/>
            <w:vAlign w:val="center"/>
          </w:tcPr>
          <w:p w14:paraId="2D2BB215" w14:textId="67C38809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005B92FE" w14:textId="3D866453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5422D910" w14:textId="0FB568E9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57EE1CE5" w14:textId="7386A6AE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64D75C80" w14:textId="765344E3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35047623" w14:textId="73C56226" w:rsidR="00067081" w:rsidRDefault="00067081" w:rsidP="00486673">
            <w:pPr>
              <w:jc w:val="center"/>
            </w:pPr>
          </w:p>
        </w:tc>
      </w:tr>
      <w:tr w:rsidR="00067081" w14:paraId="32F6F691" w14:textId="77777777" w:rsidTr="00486673">
        <w:tc>
          <w:tcPr>
            <w:tcW w:w="748" w:type="dxa"/>
            <w:vAlign w:val="center"/>
          </w:tcPr>
          <w:p w14:paraId="16BB0D90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2</w:t>
            </w:r>
          </w:p>
        </w:tc>
        <w:tc>
          <w:tcPr>
            <w:tcW w:w="748" w:type="dxa"/>
            <w:vAlign w:val="center"/>
          </w:tcPr>
          <w:p w14:paraId="2103FE2B" w14:textId="60E2B1A1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313A7B95" w14:textId="3CFD6A45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2BA3D34E" w14:textId="65A9C528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46EE1873" w14:textId="1356027A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372CC7B3" w14:textId="23EB422A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4BF5E249" w14:textId="73F89EA6" w:rsidR="00067081" w:rsidRDefault="00067081" w:rsidP="00486673">
            <w:pPr>
              <w:jc w:val="center"/>
            </w:pPr>
          </w:p>
        </w:tc>
      </w:tr>
      <w:tr w:rsidR="00067081" w14:paraId="7AC8FA86" w14:textId="77777777" w:rsidTr="00486673">
        <w:tc>
          <w:tcPr>
            <w:tcW w:w="748" w:type="dxa"/>
            <w:vAlign w:val="center"/>
          </w:tcPr>
          <w:p w14:paraId="475DEFAB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3</w:t>
            </w:r>
          </w:p>
        </w:tc>
        <w:tc>
          <w:tcPr>
            <w:tcW w:w="748" w:type="dxa"/>
            <w:vAlign w:val="center"/>
          </w:tcPr>
          <w:p w14:paraId="79C04889" w14:textId="6B8BF9BC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60ABB2AB" w14:textId="23FAE766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35F2308D" w14:textId="5AFFD77E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273D5050" w14:textId="4ADB52AF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763EE4A7" w14:textId="5BAE5AB9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65D6C178" w14:textId="4C2251F1" w:rsidR="00067081" w:rsidRDefault="00067081" w:rsidP="00486673">
            <w:pPr>
              <w:jc w:val="center"/>
            </w:pPr>
          </w:p>
        </w:tc>
      </w:tr>
      <w:tr w:rsidR="00067081" w14:paraId="29EA56B5" w14:textId="77777777" w:rsidTr="00486673">
        <w:tc>
          <w:tcPr>
            <w:tcW w:w="748" w:type="dxa"/>
            <w:vAlign w:val="center"/>
          </w:tcPr>
          <w:p w14:paraId="0B3FD008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4</w:t>
            </w:r>
          </w:p>
        </w:tc>
        <w:tc>
          <w:tcPr>
            <w:tcW w:w="748" w:type="dxa"/>
            <w:vAlign w:val="center"/>
          </w:tcPr>
          <w:p w14:paraId="2A1C855F" w14:textId="3FCD9037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23354569" w14:textId="51442F0B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4DB493F4" w14:textId="105613D9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239CC412" w14:textId="154B99C0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501AA481" w14:textId="52C61CCC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2925CB05" w14:textId="5039C1A1" w:rsidR="00067081" w:rsidRDefault="00067081" w:rsidP="00486673">
            <w:pPr>
              <w:jc w:val="center"/>
            </w:pPr>
          </w:p>
        </w:tc>
      </w:tr>
      <w:tr w:rsidR="00067081" w14:paraId="43749E13" w14:textId="77777777" w:rsidTr="00486673">
        <w:tc>
          <w:tcPr>
            <w:tcW w:w="748" w:type="dxa"/>
            <w:vAlign w:val="center"/>
          </w:tcPr>
          <w:p w14:paraId="1E0D3A11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5</w:t>
            </w:r>
          </w:p>
        </w:tc>
        <w:tc>
          <w:tcPr>
            <w:tcW w:w="748" w:type="dxa"/>
            <w:vAlign w:val="center"/>
          </w:tcPr>
          <w:p w14:paraId="7C796F9F" w14:textId="025933BD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59BC119C" w14:textId="3DA1C6EC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1EFC686A" w14:textId="46797C49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543E5CB5" w14:textId="4081968D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7777806A" w14:textId="5E7EC612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3E865B98" w14:textId="17FA71F6" w:rsidR="00067081" w:rsidRDefault="00067081" w:rsidP="00486673">
            <w:pPr>
              <w:jc w:val="center"/>
            </w:pPr>
          </w:p>
        </w:tc>
      </w:tr>
      <w:tr w:rsidR="00067081" w14:paraId="467FF949" w14:textId="77777777" w:rsidTr="00486673">
        <w:tc>
          <w:tcPr>
            <w:tcW w:w="748" w:type="dxa"/>
            <w:vAlign w:val="center"/>
          </w:tcPr>
          <w:p w14:paraId="6BE12028" w14:textId="77777777" w:rsidR="00067081" w:rsidRPr="004D0103" w:rsidRDefault="00067081" w:rsidP="00486673">
            <w:pPr>
              <w:jc w:val="center"/>
              <w:rPr>
                <w:b/>
              </w:rPr>
            </w:pPr>
            <w:r w:rsidRPr="004D0103">
              <w:rPr>
                <w:b/>
              </w:rPr>
              <w:t>6</w:t>
            </w:r>
          </w:p>
        </w:tc>
        <w:tc>
          <w:tcPr>
            <w:tcW w:w="748" w:type="dxa"/>
            <w:vAlign w:val="center"/>
          </w:tcPr>
          <w:p w14:paraId="369B95E5" w14:textId="079E0755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09D2334F" w14:textId="76BE8FC2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60070B41" w14:textId="6ED83037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0947A73D" w14:textId="4DC3E294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1CE794D9" w14:textId="4B84D9BA" w:rsidR="00067081" w:rsidRDefault="00067081" w:rsidP="00486673">
            <w:pPr>
              <w:jc w:val="center"/>
            </w:pPr>
          </w:p>
        </w:tc>
        <w:tc>
          <w:tcPr>
            <w:tcW w:w="748" w:type="dxa"/>
            <w:vAlign w:val="center"/>
          </w:tcPr>
          <w:p w14:paraId="7B45F975" w14:textId="2B88F554" w:rsidR="00067081" w:rsidRDefault="00067081" w:rsidP="00486673">
            <w:pPr>
              <w:jc w:val="center"/>
            </w:pPr>
          </w:p>
        </w:tc>
      </w:tr>
    </w:tbl>
    <w:p w14:paraId="1771F971" w14:textId="1EC5A637" w:rsidR="00067081" w:rsidRDefault="004325BD" w:rsidP="003C490D">
      <w:pPr>
        <w:spacing w:before="120" w:after="120"/>
      </w:pPr>
      <w:r>
        <w:t>b) Compléter</w:t>
      </w:r>
      <w:r w:rsidR="009C6478">
        <w:t xml:space="preserve"> le t</w:t>
      </w:r>
      <w:r w:rsidR="00E954EC">
        <w:t xml:space="preserve">ableau </w:t>
      </w:r>
      <w:r w:rsidR="009C6478">
        <w:t>suivant</w:t>
      </w:r>
      <w:r w:rsidR="005B0A57">
        <w:t> :</w:t>
      </w:r>
      <w:r w:rsidR="00067081">
        <w:t xml:space="preserve"> </w:t>
      </w:r>
    </w:p>
    <w:p w14:paraId="349F04E9" w14:textId="154C45BD" w:rsidR="00853D3B" w:rsidRDefault="00853D3B" w:rsidP="003C490D">
      <w:pPr>
        <w:spacing w:before="120" w:after="120"/>
      </w:pPr>
      <w:r w:rsidRPr="00853D3B">
        <w:rPr>
          <w:u w:val="single"/>
        </w:rPr>
        <w:t>Tableau A </w:t>
      </w:r>
      <w: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2"/>
        <w:gridCol w:w="699"/>
        <w:gridCol w:w="699"/>
        <w:gridCol w:w="700"/>
        <w:gridCol w:w="700"/>
        <w:gridCol w:w="699"/>
        <w:gridCol w:w="699"/>
        <w:gridCol w:w="699"/>
        <w:gridCol w:w="699"/>
        <w:gridCol w:w="702"/>
        <w:gridCol w:w="702"/>
        <w:gridCol w:w="702"/>
      </w:tblGrid>
      <w:tr w:rsidR="00067081" w14:paraId="2C084CEE" w14:textId="77777777" w:rsidTr="00067081">
        <w:tc>
          <w:tcPr>
            <w:tcW w:w="1384" w:type="dxa"/>
          </w:tcPr>
          <w:p w14:paraId="0A7B1C2D" w14:textId="27642CED" w:rsidR="00067081" w:rsidRPr="004B7E60" w:rsidRDefault="004B7E60">
            <w:pPr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k</m:t>
                </m:r>
              </m:oMath>
            </m:oMathPara>
          </w:p>
        </w:tc>
        <w:tc>
          <w:tcPr>
            <w:tcW w:w="711" w:type="dxa"/>
          </w:tcPr>
          <w:p w14:paraId="2FF49FB3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2</w:t>
            </w:r>
          </w:p>
        </w:tc>
        <w:tc>
          <w:tcPr>
            <w:tcW w:w="711" w:type="dxa"/>
          </w:tcPr>
          <w:p w14:paraId="569F5617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3</w:t>
            </w:r>
          </w:p>
        </w:tc>
        <w:tc>
          <w:tcPr>
            <w:tcW w:w="711" w:type="dxa"/>
          </w:tcPr>
          <w:p w14:paraId="39B695CF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4</w:t>
            </w:r>
          </w:p>
        </w:tc>
        <w:tc>
          <w:tcPr>
            <w:tcW w:w="711" w:type="dxa"/>
          </w:tcPr>
          <w:p w14:paraId="2C9DFDCB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5</w:t>
            </w:r>
          </w:p>
        </w:tc>
        <w:tc>
          <w:tcPr>
            <w:tcW w:w="710" w:type="dxa"/>
          </w:tcPr>
          <w:p w14:paraId="441E152F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6</w:t>
            </w:r>
          </w:p>
        </w:tc>
        <w:tc>
          <w:tcPr>
            <w:tcW w:w="710" w:type="dxa"/>
          </w:tcPr>
          <w:p w14:paraId="511F8E01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7</w:t>
            </w:r>
          </w:p>
        </w:tc>
        <w:tc>
          <w:tcPr>
            <w:tcW w:w="710" w:type="dxa"/>
          </w:tcPr>
          <w:p w14:paraId="4297A5B6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8</w:t>
            </w:r>
          </w:p>
        </w:tc>
        <w:tc>
          <w:tcPr>
            <w:tcW w:w="710" w:type="dxa"/>
          </w:tcPr>
          <w:p w14:paraId="4EBD1FCB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9</w:t>
            </w:r>
          </w:p>
        </w:tc>
        <w:tc>
          <w:tcPr>
            <w:tcW w:w="710" w:type="dxa"/>
          </w:tcPr>
          <w:p w14:paraId="48797F12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10</w:t>
            </w:r>
          </w:p>
        </w:tc>
        <w:tc>
          <w:tcPr>
            <w:tcW w:w="710" w:type="dxa"/>
          </w:tcPr>
          <w:p w14:paraId="780CA496" w14:textId="040D9525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11</w:t>
            </w:r>
          </w:p>
        </w:tc>
        <w:tc>
          <w:tcPr>
            <w:tcW w:w="710" w:type="dxa"/>
          </w:tcPr>
          <w:p w14:paraId="18130089" w14:textId="77777777" w:rsidR="00067081" w:rsidRPr="004B7E60" w:rsidRDefault="00067081" w:rsidP="006459E6">
            <w:pPr>
              <w:jc w:val="center"/>
              <w:rPr>
                <w:b/>
                <w:bCs/>
              </w:rPr>
            </w:pPr>
            <w:r w:rsidRPr="004B7E60">
              <w:rPr>
                <w:b/>
                <w:bCs/>
              </w:rPr>
              <w:t>12</w:t>
            </w:r>
          </w:p>
        </w:tc>
      </w:tr>
      <w:tr w:rsidR="00067081" w14:paraId="2FF78D8D" w14:textId="77777777" w:rsidTr="003C490D">
        <w:tc>
          <w:tcPr>
            <w:tcW w:w="1384" w:type="dxa"/>
          </w:tcPr>
          <w:p w14:paraId="557C1309" w14:textId="14E4C617" w:rsidR="00067081" w:rsidRPr="004B7E60" w:rsidRDefault="004B7E60" w:rsidP="00067081">
            <w:pPr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X=k</m:t>
                    </m:r>
                  </m:e>
                </m:d>
              </m:oMath>
            </m:oMathPara>
          </w:p>
        </w:tc>
        <w:tc>
          <w:tcPr>
            <w:tcW w:w="711" w:type="dxa"/>
            <w:vAlign w:val="center"/>
          </w:tcPr>
          <w:p w14:paraId="13F3328A" w14:textId="4CA3E430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1" w:type="dxa"/>
            <w:vAlign w:val="center"/>
          </w:tcPr>
          <w:p w14:paraId="73E68BAE" w14:textId="4BCD3BAA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1" w:type="dxa"/>
            <w:vAlign w:val="center"/>
          </w:tcPr>
          <w:p w14:paraId="6E899136" w14:textId="661A4295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1" w:type="dxa"/>
            <w:vAlign w:val="center"/>
          </w:tcPr>
          <w:p w14:paraId="2E94C053" w14:textId="4691E566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14:paraId="1BA305CC" w14:textId="01C5BB72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14:paraId="58222E30" w14:textId="285EB1C9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14:paraId="3252C16D" w14:textId="4D7C8967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14:paraId="2BD35235" w14:textId="753E8B70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14:paraId="65058C66" w14:textId="5CFC7CFD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14:paraId="20E81A65" w14:textId="178FD0D0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14:paraId="03495968" w14:textId="1DE812F6" w:rsidR="00067081" w:rsidRPr="006459E6" w:rsidRDefault="00067081" w:rsidP="003C490D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E4ADF9F" w14:textId="5E6F197A" w:rsidR="005B0A57" w:rsidRPr="005B0A57" w:rsidRDefault="005B0A57" w:rsidP="005B0A57">
      <w:pPr>
        <w:shd w:val="clear" w:color="auto" w:fill="D9D9D9" w:themeFill="background1" w:themeFillShade="D9"/>
        <w:spacing w:before="120" w:after="120"/>
        <w:rPr>
          <w:i/>
          <w:iCs/>
        </w:rPr>
      </w:pPr>
      <w:r w:rsidRPr="005B0A57">
        <w:rPr>
          <w:i/>
          <w:iCs/>
        </w:rPr>
        <w:t xml:space="preserve">En probabilité, ce tableau donne </w:t>
      </w:r>
      <w:r w:rsidRPr="005B0A57">
        <w:rPr>
          <w:b/>
          <w:bCs/>
          <w:i/>
          <w:iCs/>
        </w:rPr>
        <w:t>la loi de probabilité</w:t>
      </w:r>
      <w:r w:rsidRPr="005B0A57">
        <w:rPr>
          <w:i/>
          <w:iCs/>
        </w:rPr>
        <w:t> de l</w:t>
      </w:r>
      <w:r>
        <w:rPr>
          <w:i/>
          <w:iCs/>
        </w:rPr>
        <w:t>a</w:t>
      </w:r>
      <w:r w:rsidRPr="005B0A57">
        <w:rPr>
          <w:i/>
          <w:iCs/>
        </w:rPr>
        <w:t xml:space="preserve"> variable aléatoire </w:t>
      </w:r>
      <m:oMath>
        <m:r>
          <w:rPr>
            <w:rFonts w:ascii="Cambria Math" w:hAnsi="Cambria Math"/>
          </w:rPr>
          <m:t>X</m:t>
        </m:r>
      </m:oMath>
      <w:r w:rsidRPr="005B0A57">
        <w:rPr>
          <w:i/>
          <w:iCs/>
        </w:rPr>
        <w:t>.</w:t>
      </w:r>
    </w:p>
    <w:p w14:paraId="43114DB7" w14:textId="706859D3" w:rsidR="004B7E60" w:rsidRDefault="004B7E60" w:rsidP="003C490D">
      <w:pPr>
        <w:spacing w:before="120" w:after="120"/>
      </w:pPr>
      <w:r>
        <w:t>c) Avec une phrase, décrire les évènements</w:t>
      </w:r>
      <w:r w:rsidR="001B63E0">
        <w:rPr>
          <w:rFonts w:eastAsiaTheme="minorEastAsia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X=5</m:t>
            </m:r>
          </m:e>
        </m:d>
      </m:oMath>
      <w:r>
        <w:rPr>
          <w:rFonts w:eastAsiaTheme="minorEastAsia"/>
        </w:rPr>
        <w:t xml:space="preserve"> et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X&gt;7</m:t>
            </m:r>
          </m:e>
        </m:d>
      </m:oMath>
      <w:r w:rsidR="00B64B0E">
        <w:rPr>
          <w:rFonts w:eastAsiaTheme="minorEastAsia"/>
        </w:rPr>
        <w:t>.</w:t>
      </w:r>
    </w:p>
    <w:p w14:paraId="3327752E" w14:textId="503DCF10" w:rsidR="00A93411" w:rsidRDefault="004B7E60">
      <w:r>
        <w:t>d</w:t>
      </w:r>
      <w:r w:rsidR="00A93411">
        <w:t xml:space="preserve">) Calculer les probabilités :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X≤4</m:t>
            </m:r>
          </m:e>
        </m:d>
      </m:oMath>
      <w:r w:rsidR="00A93411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X≥3</m:t>
            </m:r>
          </m:e>
        </m:d>
      </m:oMath>
      <w:r w:rsidR="00A93411">
        <w:rPr>
          <w:rFonts w:eastAsiaTheme="minorEastAsia"/>
        </w:rPr>
        <w:t xml:space="preserve"> et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3&lt;X≤11</m:t>
            </m:r>
          </m:e>
        </m:d>
      </m:oMath>
      <w:r w:rsidR="00A93411">
        <w:rPr>
          <w:rFonts w:eastAsiaTheme="minorEastAsia"/>
        </w:rPr>
        <w:t>.</w:t>
      </w:r>
    </w:p>
    <w:p w14:paraId="46FE187E" w14:textId="47E8D16E" w:rsidR="00067081" w:rsidRDefault="004B7E60" w:rsidP="00B64B0E">
      <w:r>
        <w:t>e</w:t>
      </w:r>
      <w:r w:rsidR="0082527A">
        <w:t xml:space="preserve">) </w:t>
      </w:r>
      <w:r w:rsidR="00B64B0E">
        <w:t>Sans calculer, conjecturer la valeur moyenne prise par cette variable aléatoire pour un grand nombre de lancers.</w:t>
      </w:r>
    </w:p>
    <w:p w14:paraId="09F60846" w14:textId="7B784D66" w:rsidR="005B0A57" w:rsidRPr="005B0A57" w:rsidRDefault="005B0A57" w:rsidP="005B0A57">
      <w:pPr>
        <w:shd w:val="clear" w:color="auto" w:fill="D9D9D9" w:themeFill="background1" w:themeFillShade="D9"/>
        <w:spacing w:before="120" w:after="120"/>
        <w:rPr>
          <w:i/>
          <w:iCs/>
        </w:rPr>
      </w:pPr>
      <w:r w:rsidRPr="005B0A57">
        <w:rPr>
          <w:i/>
          <w:iCs/>
        </w:rPr>
        <w:t>En probabilité, ce</w:t>
      </w:r>
      <w:r>
        <w:rPr>
          <w:i/>
          <w:iCs/>
        </w:rPr>
        <w:t xml:space="preserve">tte valeur s’appelle </w:t>
      </w:r>
      <w:r w:rsidRPr="005B0A57">
        <w:rPr>
          <w:b/>
          <w:bCs/>
          <w:i/>
          <w:iCs/>
        </w:rPr>
        <w:t>l’espérance</w:t>
      </w:r>
      <w:r>
        <w:rPr>
          <w:i/>
          <w:iCs/>
        </w:rPr>
        <w:t xml:space="preserve"> de</w:t>
      </w:r>
      <w:r w:rsidRPr="005B0A57">
        <w:rPr>
          <w:i/>
          <w:iCs/>
        </w:rPr>
        <w:t xml:space="preserve"> </w:t>
      </w:r>
      <w:r>
        <w:rPr>
          <w:i/>
          <w:iCs/>
        </w:rPr>
        <w:t xml:space="preserve">la </w:t>
      </w:r>
      <w:r w:rsidRPr="005B0A57">
        <w:rPr>
          <w:i/>
          <w:iCs/>
        </w:rPr>
        <w:t xml:space="preserve">variable aléatoire </w:t>
      </w:r>
      <m:oMath>
        <m:r>
          <w:rPr>
            <w:rFonts w:ascii="Cambria Math" w:hAnsi="Cambria Math"/>
          </w:rPr>
          <m:t>X</m:t>
        </m:r>
      </m:oMath>
      <w:r w:rsidRPr="005B0A57">
        <w:rPr>
          <w:i/>
          <w:iCs/>
        </w:rPr>
        <w:t>.</w:t>
      </w:r>
    </w:p>
    <w:p w14:paraId="47AB194A" w14:textId="656EB84E" w:rsidR="00533BF6" w:rsidRDefault="00533BF6">
      <w:r>
        <w:br w:type="page"/>
      </w:r>
    </w:p>
    <w:p w14:paraId="6AB97D37" w14:textId="3096B80C" w:rsidR="00533BF6" w:rsidRDefault="00533BF6" w:rsidP="009C6478">
      <w:r>
        <w:rPr>
          <w:i/>
          <w:noProof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 wp14:anchorId="3C31278A" wp14:editId="3EFDCF1F">
            <wp:simplePos x="0" y="0"/>
            <wp:positionH relativeFrom="column">
              <wp:posOffset>3805084</wp:posOffset>
            </wp:positionH>
            <wp:positionV relativeFrom="paragraph">
              <wp:posOffset>-405294</wp:posOffset>
            </wp:positionV>
            <wp:extent cx="2395220" cy="2377440"/>
            <wp:effectExtent l="0" t="0" r="5080" b="0"/>
            <wp:wrapSquare wrapText="bothSides"/>
            <wp:docPr id="5" name="Image 5" descr="Une image contenant capture d’écran, motif, Symétri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capture d’écran, motif, Symétrie, conception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94" b="5344"/>
                    <a:stretch/>
                  </pic:blipFill>
                  <pic:spPr bwMode="auto">
                    <a:xfrm>
                      <a:off x="0" y="0"/>
                      <a:ext cx="239522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4174">
        <w:rPr>
          <w:b/>
        </w:rPr>
        <w:t>Étude</w:t>
      </w:r>
      <w:r w:rsidR="004D0103" w:rsidRPr="00E04174">
        <w:rPr>
          <w:b/>
        </w:rPr>
        <w:t xml:space="preserve"> 2 : Le jeu « </w:t>
      </w:r>
      <w:proofErr w:type="spellStart"/>
      <w:r w:rsidR="004D0103" w:rsidRPr="00E04174">
        <w:rPr>
          <w:b/>
        </w:rPr>
        <w:t>Can’t</w:t>
      </w:r>
      <w:proofErr w:type="spellEnd"/>
      <w:r w:rsidR="004D0103" w:rsidRPr="00E04174">
        <w:rPr>
          <w:b/>
        </w:rPr>
        <w:t xml:space="preserve"> Stop »</w:t>
      </w:r>
      <w:r w:rsidR="004D0103">
        <w:t xml:space="preserve"> </w:t>
      </w:r>
      <w:r w:rsidR="00B64B0E">
        <w:br/>
      </w:r>
    </w:p>
    <w:p w14:paraId="0F0371E4" w14:textId="77777777" w:rsidR="00533BF6" w:rsidRDefault="00533BF6" w:rsidP="009C6478"/>
    <w:p w14:paraId="1308C2F3" w14:textId="77777777" w:rsidR="00533BF6" w:rsidRDefault="00533BF6" w:rsidP="009C6478"/>
    <w:p w14:paraId="27464585" w14:textId="0A7D9B65" w:rsidR="00067081" w:rsidRDefault="00533BF6">
      <w:r>
        <w:t xml:space="preserve">a) </w:t>
      </w:r>
      <w:r w:rsidR="00067081">
        <w:t>Pour chaque sommet atteint le nombre d</w:t>
      </w:r>
      <w:r w:rsidR="00896867">
        <w:t>’étapes nécessaire</w:t>
      </w:r>
      <w:r w:rsidR="009C6478">
        <w:t xml:space="preserve">s est indiqué dans le tableau </w:t>
      </w:r>
      <w:r w:rsidR="00853D3B">
        <w:t>B</w:t>
      </w:r>
      <w:r w:rsidR="009C6478">
        <w:t xml:space="preserve"> suivant</w:t>
      </w:r>
      <w:r>
        <w:t xml:space="preserve"> à compléter. </w:t>
      </w:r>
    </w:p>
    <w:p w14:paraId="668E73A8" w14:textId="410F9CB7" w:rsidR="00853D3B" w:rsidRDefault="00853D3B">
      <w:r w:rsidRPr="00853D3B">
        <w:rPr>
          <w:u w:val="single"/>
        </w:rPr>
        <w:t>Tableau B</w:t>
      </w:r>
      <w:r>
        <w:t xml:space="preserve"> : </w:t>
      </w:r>
    </w:p>
    <w:tbl>
      <w:tblPr>
        <w:tblStyle w:val="Grilledutableau"/>
        <w:tblpPr w:leftFromText="141" w:rightFromText="141" w:vertAnchor="text" w:horzAnchor="margin" w:tblpY="139"/>
        <w:tblOverlap w:val="never"/>
        <w:tblW w:w="0" w:type="auto"/>
        <w:tblLook w:val="04A0" w:firstRow="1" w:lastRow="0" w:firstColumn="1" w:lastColumn="0" w:noHBand="0" w:noVBand="1"/>
      </w:tblPr>
      <w:tblGrid>
        <w:gridCol w:w="1317"/>
        <w:gridCol w:w="641"/>
        <w:gridCol w:w="636"/>
        <w:gridCol w:w="636"/>
        <w:gridCol w:w="636"/>
        <w:gridCol w:w="643"/>
        <w:gridCol w:w="643"/>
        <w:gridCol w:w="635"/>
        <w:gridCol w:w="635"/>
        <w:gridCol w:w="657"/>
        <w:gridCol w:w="657"/>
        <w:gridCol w:w="657"/>
        <w:gridCol w:w="669"/>
      </w:tblGrid>
      <w:tr w:rsidR="003C490D" w14:paraId="6F866677" w14:textId="77777777" w:rsidTr="003C490D">
        <w:tc>
          <w:tcPr>
            <w:tcW w:w="1332" w:type="dxa"/>
            <w:vAlign w:val="center"/>
          </w:tcPr>
          <w:p w14:paraId="474BF852" w14:textId="77777777" w:rsidR="003C490D" w:rsidRDefault="003C490D" w:rsidP="003C490D">
            <w:pPr>
              <w:jc w:val="center"/>
            </w:pPr>
            <w:r>
              <w:t>Sommet</w:t>
            </w:r>
          </w:p>
        </w:tc>
        <w:tc>
          <w:tcPr>
            <w:tcW w:w="659" w:type="dxa"/>
            <w:vAlign w:val="center"/>
          </w:tcPr>
          <w:p w14:paraId="4882431F" w14:textId="77777777" w:rsidR="003C490D" w:rsidRDefault="003C490D" w:rsidP="003C490D">
            <w:pPr>
              <w:jc w:val="center"/>
            </w:pPr>
            <w:r>
              <w:t>2</w:t>
            </w:r>
          </w:p>
        </w:tc>
        <w:tc>
          <w:tcPr>
            <w:tcW w:w="659" w:type="dxa"/>
            <w:vAlign w:val="center"/>
          </w:tcPr>
          <w:p w14:paraId="4855D43A" w14:textId="77777777" w:rsidR="003C490D" w:rsidRDefault="003C490D" w:rsidP="003C490D">
            <w:pPr>
              <w:jc w:val="center"/>
            </w:pPr>
            <w:r>
              <w:t>3</w:t>
            </w:r>
          </w:p>
        </w:tc>
        <w:tc>
          <w:tcPr>
            <w:tcW w:w="659" w:type="dxa"/>
            <w:vAlign w:val="center"/>
          </w:tcPr>
          <w:p w14:paraId="1FBB985A" w14:textId="77777777" w:rsidR="003C490D" w:rsidRDefault="003C490D" w:rsidP="003C490D">
            <w:pPr>
              <w:jc w:val="center"/>
            </w:pPr>
            <w:r>
              <w:t>4</w:t>
            </w:r>
          </w:p>
        </w:tc>
        <w:tc>
          <w:tcPr>
            <w:tcW w:w="659" w:type="dxa"/>
            <w:vAlign w:val="center"/>
          </w:tcPr>
          <w:p w14:paraId="7AD08205" w14:textId="77777777" w:rsidR="003C490D" w:rsidRDefault="003C490D" w:rsidP="003C490D">
            <w:pPr>
              <w:jc w:val="center"/>
            </w:pPr>
            <w:r>
              <w:t>5</w:t>
            </w:r>
          </w:p>
        </w:tc>
        <w:tc>
          <w:tcPr>
            <w:tcW w:w="658" w:type="dxa"/>
            <w:vAlign w:val="center"/>
          </w:tcPr>
          <w:p w14:paraId="2C18E50A" w14:textId="77777777" w:rsidR="003C490D" w:rsidRDefault="003C490D" w:rsidP="003C490D">
            <w:pPr>
              <w:jc w:val="center"/>
            </w:pPr>
            <w:r>
              <w:t>6</w:t>
            </w:r>
          </w:p>
        </w:tc>
        <w:tc>
          <w:tcPr>
            <w:tcW w:w="658" w:type="dxa"/>
            <w:vAlign w:val="center"/>
          </w:tcPr>
          <w:p w14:paraId="521787C6" w14:textId="77777777" w:rsidR="003C490D" w:rsidRDefault="003C490D" w:rsidP="003C490D">
            <w:pPr>
              <w:jc w:val="center"/>
            </w:pPr>
            <w:r>
              <w:t>7</w:t>
            </w:r>
          </w:p>
        </w:tc>
        <w:tc>
          <w:tcPr>
            <w:tcW w:w="658" w:type="dxa"/>
            <w:vAlign w:val="center"/>
          </w:tcPr>
          <w:p w14:paraId="6BC09A48" w14:textId="77777777" w:rsidR="003C490D" w:rsidRDefault="003C490D" w:rsidP="003C490D">
            <w:pPr>
              <w:jc w:val="center"/>
            </w:pPr>
            <w:r>
              <w:t>8</w:t>
            </w:r>
          </w:p>
        </w:tc>
        <w:tc>
          <w:tcPr>
            <w:tcW w:w="658" w:type="dxa"/>
            <w:vAlign w:val="center"/>
          </w:tcPr>
          <w:p w14:paraId="56EBB6D0" w14:textId="77777777" w:rsidR="003C490D" w:rsidRDefault="003C490D" w:rsidP="003C490D">
            <w:pPr>
              <w:jc w:val="center"/>
            </w:pPr>
            <w:r>
              <w:t>9</w:t>
            </w:r>
          </w:p>
        </w:tc>
        <w:tc>
          <w:tcPr>
            <w:tcW w:w="673" w:type="dxa"/>
            <w:vAlign w:val="center"/>
          </w:tcPr>
          <w:p w14:paraId="2BD130BE" w14:textId="77777777" w:rsidR="003C490D" w:rsidRDefault="003C490D" w:rsidP="003C490D">
            <w:pPr>
              <w:jc w:val="center"/>
            </w:pPr>
            <w:r>
              <w:t>10</w:t>
            </w:r>
          </w:p>
        </w:tc>
        <w:tc>
          <w:tcPr>
            <w:tcW w:w="673" w:type="dxa"/>
            <w:vAlign w:val="center"/>
          </w:tcPr>
          <w:p w14:paraId="1347A113" w14:textId="77777777" w:rsidR="003C490D" w:rsidRDefault="003C490D" w:rsidP="003C490D">
            <w:pPr>
              <w:jc w:val="center"/>
            </w:pPr>
            <w:r>
              <w:t>11</w:t>
            </w:r>
          </w:p>
        </w:tc>
        <w:tc>
          <w:tcPr>
            <w:tcW w:w="673" w:type="dxa"/>
            <w:vAlign w:val="center"/>
          </w:tcPr>
          <w:p w14:paraId="3DFB0449" w14:textId="77777777" w:rsidR="003C490D" w:rsidRDefault="003C490D" w:rsidP="003C490D">
            <w:pPr>
              <w:jc w:val="center"/>
            </w:pPr>
            <w:r>
              <w:t>12</w:t>
            </w:r>
          </w:p>
        </w:tc>
        <w:tc>
          <w:tcPr>
            <w:tcW w:w="669" w:type="dxa"/>
            <w:vAlign w:val="center"/>
          </w:tcPr>
          <w:p w14:paraId="61E028B4" w14:textId="77777777" w:rsidR="003C490D" w:rsidRDefault="003C490D" w:rsidP="003C490D">
            <w:pPr>
              <w:jc w:val="center"/>
            </w:pPr>
            <w:r>
              <w:t>Total</w:t>
            </w:r>
          </w:p>
        </w:tc>
      </w:tr>
      <w:tr w:rsidR="003C490D" w14:paraId="29AFAE06" w14:textId="77777777" w:rsidTr="003C490D">
        <w:tc>
          <w:tcPr>
            <w:tcW w:w="1332" w:type="dxa"/>
            <w:vAlign w:val="center"/>
          </w:tcPr>
          <w:p w14:paraId="1215E4B6" w14:textId="77777777" w:rsidR="003C490D" w:rsidRDefault="003C490D" w:rsidP="003C490D">
            <w:pPr>
              <w:jc w:val="center"/>
            </w:pPr>
            <w:r>
              <w:t>Nombre d’étapes</w:t>
            </w:r>
          </w:p>
        </w:tc>
        <w:tc>
          <w:tcPr>
            <w:tcW w:w="659" w:type="dxa"/>
            <w:vAlign w:val="center"/>
          </w:tcPr>
          <w:p w14:paraId="6CF3C8CC" w14:textId="77777777" w:rsidR="003C490D" w:rsidRDefault="003C490D" w:rsidP="003C490D">
            <w:pPr>
              <w:jc w:val="center"/>
            </w:pPr>
            <w:r>
              <w:t>3</w:t>
            </w:r>
          </w:p>
        </w:tc>
        <w:tc>
          <w:tcPr>
            <w:tcW w:w="659" w:type="dxa"/>
            <w:vAlign w:val="center"/>
          </w:tcPr>
          <w:p w14:paraId="5F6B1A2A" w14:textId="77777777" w:rsidR="003C490D" w:rsidRDefault="003C490D" w:rsidP="003C490D">
            <w:pPr>
              <w:jc w:val="center"/>
            </w:pPr>
            <w:r>
              <w:t>5</w:t>
            </w:r>
          </w:p>
        </w:tc>
        <w:tc>
          <w:tcPr>
            <w:tcW w:w="659" w:type="dxa"/>
            <w:vAlign w:val="center"/>
          </w:tcPr>
          <w:p w14:paraId="2AD7B85E" w14:textId="2A94439E" w:rsidR="003C490D" w:rsidRDefault="00433FCF" w:rsidP="003C490D">
            <w:pPr>
              <w:jc w:val="center"/>
            </w:pPr>
            <w:r>
              <w:t>7</w:t>
            </w:r>
          </w:p>
        </w:tc>
        <w:tc>
          <w:tcPr>
            <w:tcW w:w="659" w:type="dxa"/>
            <w:vAlign w:val="center"/>
          </w:tcPr>
          <w:p w14:paraId="30C8B256" w14:textId="14F2D613" w:rsidR="003C490D" w:rsidRDefault="00433FCF" w:rsidP="003C490D">
            <w:pPr>
              <w:jc w:val="center"/>
            </w:pPr>
            <w:r>
              <w:t>9</w:t>
            </w:r>
          </w:p>
        </w:tc>
        <w:tc>
          <w:tcPr>
            <w:tcW w:w="658" w:type="dxa"/>
            <w:vAlign w:val="center"/>
          </w:tcPr>
          <w:p w14:paraId="1E6E4BF6" w14:textId="5DB58D2D" w:rsidR="003C490D" w:rsidRDefault="00433FCF" w:rsidP="003C490D">
            <w:pPr>
              <w:jc w:val="center"/>
            </w:pPr>
            <w:r>
              <w:t>11</w:t>
            </w:r>
          </w:p>
        </w:tc>
        <w:tc>
          <w:tcPr>
            <w:tcW w:w="658" w:type="dxa"/>
            <w:vAlign w:val="center"/>
          </w:tcPr>
          <w:p w14:paraId="0864D11F" w14:textId="6BDCC50A" w:rsidR="003C490D" w:rsidRDefault="00433FCF" w:rsidP="003C490D">
            <w:pPr>
              <w:jc w:val="center"/>
            </w:pPr>
            <w:r>
              <w:t>13</w:t>
            </w:r>
          </w:p>
        </w:tc>
        <w:tc>
          <w:tcPr>
            <w:tcW w:w="658" w:type="dxa"/>
            <w:vAlign w:val="center"/>
          </w:tcPr>
          <w:p w14:paraId="1EB740F2" w14:textId="4D9E5A34" w:rsidR="003C490D" w:rsidRDefault="003C490D" w:rsidP="003C490D">
            <w:pPr>
              <w:jc w:val="center"/>
            </w:pPr>
          </w:p>
        </w:tc>
        <w:tc>
          <w:tcPr>
            <w:tcW w:w="658" w:type="dxa"/>
            <w:vAlign w:val="center"/>
          </w:tcPr>
          <w:p w14:paraId="77433D9B" w14:textId="4EF75348" w:rsidR="003C490D" w:rsidRDefault="003C490D" w:rsidP="003C490D">
            <w:pPr>
              <w:jc w:val="center"/>
            </w:pPr>
          </w:p>
        </w:tc>
        <w:tc>
          <w:tcPr>
            <w:tcW w:w="673" w:type="dxa"/>
            <w:vAlign w:val="center"/>
          </w:tcPr>
          <w:p w14:paraId="699F5E44" w14:textId="0142DB8F" w:rsidR="003C490D" w:rsidRDefault="003C490D" w:rsidP="003C490D">
            <w:pPr>
              <w:jc w:val="center"/>
            </w:pPr>
          </w:p>
        </w:tc>
        <w:tc>
          <w:tcPr>
            <w:tcW w:w="673" w:type="dxa"/>
            <w:vAlign w:val="center"/>
          </w:tcPr>
          <w:p w14:paraId="21F03364" w14:textId="7CEDADB9" w:rsidR="003C490D" w:rsidRDefault="003C490D" w:rsidP="003C490D">
            <w:pPr>
              <w:jc w:val="center"/>
            </w:pPr>
          </w:p>
        </w:tc>
        <w:tc>
          <w:tcPr>
            <w:tcW w:w="673" w:type="dxa"/>
            <w:vAlign w:val="center"/>
          </w:tcPr>
          <w:p w14:paraId="16F05142" w14:textId="452E9BED" w:rsidR="003C490D" w:rsidRDefault="003C490D" w:rsidP="003C490D">
            <w:pPr>
              <w:jc w:val="center"/>
            </w:pPr>
          </w:p>
        </w:tc>
        <w:tc>
          <w:tcPr>
            <w:tcW w:w="669" w:type="dxa"/>
            <w:vAlign w:val="center"/>
          </w:tcPr>
          <w:p w14:paraId="2EE56E5C" w14:textId="77777777" w:rsidR="003C490D" w:rsidRDefault="003C490D" w:rsidP="003C490D">
            <w:pPr>
              <w:jc w:val="center"/>
            </w:pPr>
          </w:p>
          <w:p w14:paraId="299B0733" w14:textId="77777777" w:rsidR="00533BF6" w:rsidRDefault="00533BF6" w:rsidP="003C490D">
            <w:pPr>
              <w:jc w:val="center"/>
            </w:pPr>
          </w:p>
          <w:p w14:paraId="1C6A00DC" w14:textId="097D3A84" w:rsidR="00533BF6" w:rsidRDefault="00533BF6" w:rsidP="00533BF6"/>
        </w:tc>
      </w:tr>
      <w:tr w:rsidR="003C490D" w14:paraId="7B840F93" w14:textId="77777777" w:rsidTr="003C490D">
        <w:trPr>
          <w:trHeight w:val="444"/>
        </w:trPr>
        <w:tc>
          <w:tcPr>
            <w:tcW w:w="1332" w:type="dxa"/>
            <w:vAlign w:val="center"/>
          </w:tcPr>
          <w:p w14:paraId="53B3D533" w14:textId="77777777" w:rsidR="003C490D" w:rsidRDefault="003C490D" w:rsidP="003C490D">
            <w:pPr>
              <w:jc w:val="center"/>
            </w:pPr>
            <w:r>
              <w:t>fréquence</w:t>
            </w:r>
          </w:p>
        </w:tc>
        <w:tc>
          <w:tcPr>
            <w:tcW w:w="659" w:type="dxa"/>
            <w:vAlign w:val="center"/>
          </w:tcPr>
          <w:p w14:paraId="3506E822" w14:textId="61B6ED94" w:rsidR="003C490D" w:rsidRPr="00896867" w:rsidRDefault="00000000" w:rsidP="003C490D">
            <w:pPr>
              <w:jc w:val="center"/>
              <w:rPr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83</m:t>
                    </m:r>
                  </m:den>
                </m:f>
              </m:oMath>
            </m:oMathPara>
          </w:p>
        </w:tc>
        <w:tc>
          <w:tcPr>
            <w:tcW w:w="659" w:type="dxa"/>
            <w:vAlign w:val="center"/>
          </w:tcPr>
          <w:p w14:paraId="65043BB0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  <w:vAlign w:val="center"/>
          </w:tcPr>
          <w:p w14:paraId="6E72B8E2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  <w:vAlign w:val="center"/>
          </w:tcPr>
          <w:p w14:paraId="422BB029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8" w:type="dxa"/>
            <w:vAlign w:val="center"/>
          </w:tcPr>
          <w:p w14:paraId="2111EAB1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8" w:type="dxa"/>
            <w:vAlign w:val="center"/>
          </w:tcPr>
          <w:p w14:paraId="47653AF4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8" w:type="dxa"/>
            <w:vAlign w:val="center"/>
          </w:tcPr>
          <w:p w14:paraId="11937464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8" w:type="dxa"/>
            <w:vAlign w:val="center"/>
          </w:tcPr>
          <w:p w14:paraId="60E4DA52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14:paraId="46986C42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14:paraId="607DEC1A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14:paraId="59D79043" w14:textId="77777777" w:rsidR="003C490D" w:rsidRPr="00896867" w:rsidRDefault="003C490D" w:rsidP="003C49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9" w:type="dxa"/>
            <w:vAlign w:val="center"/>
          </w:tcPr>
          <w:p w14:paraId="0D6CCF91" w14:textId="77777777" w:rsidR="003C490D" w:rsidRDefault="003C490D" w:rsidP="003C490D">
            <w:pPr>
              <w:jc w:val="center"/>
              <w:rPr>
                <w:sz w:val="16"/>
                <w:szCs w:val="16"/>
              </w:rPr>
            </w:pPr>
          </w:p>
          <w:p w14:paraId="65EEB6F6" w14:textId="77777777" w:rsidR="00533BF6" w:rsidRDefault="00533BF6" w:rsidP="003C490D">
            <w:pPr>
              <w:jc w:val="center"/>
              <w:rPr>
                <w:sz w:val="16"/>
                <w:szCs w:val="16"/>
              </w:rPr>
            </w:pPr>
          </w:p>
          <w:p w14:paraId="6C26134E" w14:textId="77777777" w:rsidR="00533BF6" w:rsidRDefault="00533BF6" w:rsidP="003C490D">
            <w:pPr>
              <w:jc w:val="center"/>
              <w:rPr>
                <w:sz w:val="16"/>
                <w:szCs w:val="16"/>
              </w:rPr>
            </w:pPr>
          </w:p>
          <w:p w14:paraId="4CC701AD" w14:textId="77777777" w:rsidR="00533BF6" w:rsidRDefault="00533BF6" w:rsidP="003C490D">
            <w:pPr>
              <w:jc w:val="center"/>
              <w:rPr>
                <w:sz w:val="16"/>
                <w:szCs w:val="16"/>
              </w:rPr>
            </w:pPr>
          </w:p>
          <w:p w14:paraId="3DC64CFB" w14:textId="77777777" w:rsidR="00533BF6" w:rsidRPr="00896867" w:rsidRDefault="00533BF6" w:rsidP="003C490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1B4434C" w14:textId="77777777" w:rsidR="00533BF6" w:rsidRDefault="00533BF6"/>
    <w:p w14:paraId="3C3FF3C4" w14:textId="21CF35EC" w:rsidR="006D2060" w:rsidRDefault="00533BF6">
      <w:pPr>
        <w:rPr>
          <w:rFonts w:eastAsiaTheme="minorEastAsia"/>
        </w:rPr>
      </w:pPr>
      <w:r>
        <w:t>b</w:t>
      </w:r>
      <w:r w:rsidR="009C6478">
        <w:t>) Pour chaque valeur de sommet, calculez la fréquence</w:t>
      </w:r>
      <w:r w:rsidR="003A4B28">
        <w:t xml:space="preserve"> du nombre d’étapes </w:t>
      </w:r>
      <w:r w:rsidR="003A4B28" w:rsidRPr="005C2683">
        <w:t>nécessaires</w:t>
      </w:r>
      <w:r w:rsidR="009C6478" w:rsidRPr="005C2683">
        <w:t xml:space="preserve"> </w:t>
      </w:r>
      <w:r w:rsidR="003A4B28" w:rsidRPr="005C2683">
        <w:rPr>
          <w:i/>
        </w:rPr>
        <w:t>observée sur le plateau de jeu</w:t>
      </w:r>
      <w:r w:rsidR="009C6478" w:rsidRPr="005C2683">
        <w:t>.</w:t>
      </w:r>
      <w:r w:rsidR="009E26BB" w:rsidRPr="005C2683">
        <w:t xml:space="preserve"> Arrondir à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</m:oMath>
      <w:r w:rsidR="00CB5A8B" w:rsidRPr="005C2683">
        <w:rPr>
          <w:rFonts w:eastAsiaTheme="minorEastAsia"/>
        </w:rPr>
        <w:t>.</w:t>
      </w:r>
    </w:p>
    <w:p w14:paraId="33784BEC" w14:textId="77777777" w:rsidR="00533BF6" w:rsidRDefault="00533BF6">
      <w:pPr>
        <w:rPr>
          <w:rFonts w:eastAsiaTheme="minorEastAsia"/>
        </w:rPr>
      </w:pPr>
    </w:p>
    <w:p w14:paraId="4D9505C3" w14:textId="77777777" w:rsidR="00533BF6" w:rsidRDefault="00533BF6">
      <w:pPr>
        <w:rPr>
          <w:rFonts w:eastAsiaTheme="minorEastAsia"/>
        </w:rPr>
      </w:pPr>
    </w:p>
    <w:p w14:paraId="60774B45" w14:textId="77777777" w:rsidR="00533BF6" w:rsidRPr="005C2683" w:rsidRDefault="00533BF6">
      <w:pPr>
        <w:rPr>
          <w:rFonts w:eastAsiaTheme="minorEastAsia"/>
        </w:rPr>
      </w:pPr>
    </w:p>
    <w:p w14:paraId="30085F14" w14:textId="25545D00" w:rsidR="00533BF6" w:rsidRPr="00533BF6" w:rsidRDefault="009C6478">
      <w:r>
        <w:t xml:space="preserve">b) </w:t>
      </w:r>
      <w:r w:rsidR="00896867">
        <w:t xml:space="preserve">Comparez les tableaux </w:t>
      </w:r>
      <w:r w:rsidR="00853D3B">
        <w:t>A</w:t>
      </w:r>
      <w:r w:rsidR="00896867">
        <w:t xml:space="preserve"> et </w:t>
      </w:r>
      <w:r w:rsidR="00853D3B">
        <w:t>B</w:t>
      </w:r>
      <w:r w:rsidR="00CB5A8B">
        <w:t xml:space="preserve"> afin de proposer une stratégie de jeu. </w:t>
      </w:r>
    </w:p>
    <w:tbl>
      <w:tblPr>
        <w:tblW w:w="93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4"/>
        <w:gridCol w:w="826"/>
        <w:gridCol w:w="759"/>
        <w:gridCol w:w="627"/>
        <w:gridCol w:w="647"/>
        <w:gridCol w:w="697"/>
        <w:gridCol w:w="759"/>
        <w:gridCol w:w="759"/>
        <w:gridCol w:w="759"/>
        <w:gridCol w:w="758"/>
        <w:gridCol w:w="627"/>
        <w:gridCol w:w="785"/>
      </w:tblGrid>
      <w:tr w:rsidR="004D0103" w:rsidRPr="004D0103" w14:paraId="004C0200" w14:textId="77777777" w:rsidTr="00A33F48">
        <w:trPr>
          <w:trHeight w:val="38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6AD1" w14:textId="77777777" w:rsidR="004D0103" w:rsidRPr="00533BF6" w:rsidRDefault="004D0103" w:rsidP="00A33F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Valeur de X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8814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2AEC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A0C4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2A95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9CDA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2173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12D8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A8AF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0E9B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F94C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99CC" w14:textId="77777777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4D0103" w:rsidRPr="004D0103" w14:paraId="6007C4BE" w14:textId="77777777" w:rsidTr="00A33F48">
        <w:trPr>
          <w:trHeight w:val="381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7A23" w14:textId="0830B909" w:rsidR="004D0103" w:rsidRPr="00533BF6" w:rsidRDefault="00533BF6" w:rsidP="00A33F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Probas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58A9" w14:textId="77777777" w:rsidR="004D0103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14:paraId="289A0BC8" w14:textId="77777777" w:rsidR="00533BF6" w:rsidRDefault="00533BF6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14:paraId="2A5B7D24" w14:textId="3D0683C7" w:rsidR="00533BF6" w:rsidRPr="00533BF6" w:rsidRDefault="00533BF6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89A6" w14:textId="74642A56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684B" w14:textId="4B457C36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C78E" w14:textId="5290A0EC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8946" w14:textId="1EB7DD1A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117A" w14:textId="3D57A53C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675C" w14:textId="6BB72E26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1FCC" w14:textId="7158E66D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93C0" w14:textId="4367F984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00E5" w14:textId="053F9793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2A5B" w14:textId="4EBE633C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4D0103" w:rsidRPr="004D0103" w14:paraId="1DA672D1" w14:textId="77777777" w:rsidTr="00A33F48">
        <w:trPr>
          <w:trHeight w:val="381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8524" w14:textId="4EB9159F" w:rsidR="004D0103" w:rsidRPr="00533BF6" w:rsidRDefault="00533BF6" w:rsidP="00A33F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>Fréquence</w:t>
            </w:r>
            <w:r w:rsidR="004D0103" w:rsidRPr="00533BF6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plateau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1265" w14:textId="77777777" w:rsidR="004D0103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14:paraId="6DDDF6BF" w14:textId="77777777" w:rsidR="00533BF6" w:rsidRDefault="00533BF6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14:paraId="78E780EE" w14:textId="322CE63D" w:rsidR="00533BF6" w:rsidRPr="00533BF6" w:rsidRDefault="00533BF6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15E8" w14:textId="4954505A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5168" w14:textId="6E008790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BA61" w14:textId="591F5A99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EC8A" w14:textId="144F528B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20AE" w14:textId="7628ED06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960B" w14:textId="68C27F44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EDE0" w14:textId="74923A0D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87F6" w14:textId="49EB037B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BD30" w14:textId="74063791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A597" w14:textId="2C4A8879" w:rsidR="004D0103" w:rsidRPr="00533BF6" w:rsidRDefault="004D0103" w:rsidP="00533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26F90D0A" w14:textId="77777777" w:rsidR="00CB5A8B" w:rsidRDefault="00CB5A8B"/>
    <w:p w14:paraId="2D3455DF" w14:textId="77777777" w:rsidR="00533BF6" w:rsidRDefault="00533BF6"/>
    <w:p w14:paraId="51A08787" w14:textId="03A65EDC" w:rsidR="00533BF6" w:rsidRDefault="00533BF6">
      <w:pPr>
        <w:rPr>
          <w:b/>
          <w:bCs/>
        </w:rPr>
      </w:pPr>
    </w:p>
    <w:p w14:paraId="56A519BA" w14:textId="6AC8A5BF" w:rsidR="009B25F8" w:rsidRPr="00810020" w:rsidRDefault="00120A91">
      <w:pPr>
        <w:rPr>
          <w:b/>
          <w:bCs/>
        </w:rPr>
      </w:pPr>
      <w:r w:rsidRPr="00810020">
        <w:rPr>
          <w:b/>
          <w:bCs/>
        </w:rPr>
        <w:t>Étude</w:t>
      </w:r>
      <w:r w:rsidR="009B25F8" w:rsidRPr="00810020">
        <w:rPr>
          <w:b/>
          <w:bCs/>
        </w:rPr>
        <w:t xml:space="preserve"> 3 : simulation</w:t>
      </w:r>
      <w:r w:rsidR="008206C3" w:rsidRPr="00810020">
        <w:rPr>
          <w:b/>
          <w:bCs/>
        </w:rPr>
        <w:t xml:space="preserve"> d’une variable aléatoire </w:t>
      </w:r>
      <w:r w:rsidR="009B25F8" w:rsidRPr="00810020">
        <w:rPr>
          <w:b/>
          <w:bCs/>
        </w:rPr>
        <w:t xml:space="preserve">avec </w:t>
      </w:r>
      <w:r w:rsidR="00F25A68" w:rsidRPr="00810020">
        <w:rPr>
          <w:b/>
          <w:bCs/>
        </w:rPr>
        <w:t>Python</w:t>
      </w:r>
      <w:r w:rsidR="00F37B2B">
        <w:rPr>
          <w:b/>
          <w:bCs/>
        </w:rPr>
        <w:t xml:space="preserve"> (sur </w:t>
      </w:r>
      <w:proofErr w:type="spellStart"/>
      <w:r w:rsidR="00F37B2B">
        <w:rPr>
          <w:b/>
          <w:bCs/>
        </w:rPr>
        <w:t>Capytale</w:t>
      </w:r>
      <w:proofErr w:type="spellEnd"/>
      <w:r w:rsidR="00F37B2B">
        <w:rPr>
          <w:b/>
          <w:bCs/>
        </w:rPr>
        <w:t>)</w:t>
      </w:r>
    </w:p>
    <w:p w14:paraId="1C3F5F3C" w14:textId="3430DF14" w:rsidR="009B48AC" w:rsidRDefault="009B48AC" w:rsidP="00F37B2B">
      <w:pPr>
        <w:tabs>
          <w:tab w:val="left" w:pos="851"/>
        </w:tabs>
        <w:ind w:left="708"/>
      </w:pPr>
      <w:r>
        <w:t xml:space="preserve">a) </w:t>
      </w:r>
      <w:r w:rsidR="00E149D2" w:rsidRPr="00E149D2">
        <w:t>Ou</w:t>
      </w:r>
      <w:r>
        <w:t xml:space="preserve">vrir le </w:t>
      </w:r>
      <w:proofErr w:type="gramStart"/>
      <w:r>
        <w:t xml:space="preserve">lien  </w:t>
      </w:r>
      <w:proofErr w:type="spellStart"/>
      <w:r w:rsidR="008206C3" w:rsidRPr="00402A1C">
        <w:rPr>
          <w:b/>
          <w:bCs/>
        </w:rPr>
        <w:t>Can’t</w:t>
      </w:r>
      <w:proofErr w:type="spellEnd"/>
      <w:proofErr w:type="gramEnd"/>
      <w:r w:rsidR="008206C3" w:rsidRPr="00402A1C">
        <w:rPr>
          <w:b/>
          <w:bCs/>
        </w:rPr>
        <w:t xml:space="preserve"> stop</w:t>
      </w:r>
      <w:r w:rsidR="00402A1C" w:rsidRPr="00402A1C">
        <w:rPr>
          <w:b/>
          <w:bCs/>
        </w:rPr>
        <w:t xml:space="preserve"> - Activité</w:t>
      </w:r>
      <w:r w:rsidR="00F37B2B" w:rsidRPr="00E149D2">
        <w:t> </w:t>
      </w:r>
      <w:r>
        <w:t>et répondre aux questions :</w:t>
      </w:r>
    </w:p>
    <w:p w14:paraId="7FF677E5" w14:textId="5CD1AADA" w:rsidR="009B48AC" w:rsidRPr="00846546" w:rsidRDefault="009B48AC" w:rsidP="00846546">
      <w:pPr>
        <w:tabs>
          <w:tab w:val="left" w:pos="851"/>
        </w:tabs>
        <w:ind w:left="708"/>
        <w:rPr>
          <w:rStyle w:val="Lienhypertexte"/>
          <w:color w:val="auto"/>
          <w:u w:val="none"/>
        </w:rPr>
      </w:pPr>
      <w:r>
        <w:tab/>
      </w:r>
      <w:r>
        <w:tab/>
      </w:r>
      <w:r>
        <w:tab/>
      </w:r>
      <w:r w:rsidR="00F37B2B" w:rsidRPr="00E149D2">
        <w:t xml:space="preserve"> </w:t>
      </w:r>
      <w:hyperlink r:id="rId7" w:history="1">
        <w:r w:rsidR="00312FED" w:rsidRPr="00B270E5">
          <w:rPr>
            <w:rStyle w:val="Lienhypertexte"/>
          </w:rPr>
          <w:t>https://capytale2.ac-paris.fr/web/c/7ef0-1622352</w:t>
        </w:r>
      </w:hyperlink>
      <w:r w:rsidR="00312FED">
        <w:t xml:space="preserve"> </w:t>
      </w:r>
    </w:p>
    <w:sectPr w:rsidR="009B48AC" w:rsidRPr="00846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F5B"/>
    <w:multiLevelType w:val="hybridMultilevel"/>
    <w:tmpl w:val="1A1CFBB0"/>
    <w:lvl w:ilvl="0" w:tplc="E3469588">
      <w:start w:val="5"/>
      <w:numFmt w:val="bullet"/>
      <w:lvlText w:val="-"/>
      <w:lvlJc w:val="left"/>
      <w:pPr>
        <w:ind w:left="390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56F66AD8"/>
    <w:multiLevelType w:val="hybridMultilevel"/>
    <w:tmpl w:val="9E465C5A"/>
    <w:lvl w:ilvl="0" w:tplc="4750250C">
      <w:start w:val="5"/>
      <w:numFmt w:val="bullet"/>
      <w:lvlText w:val="-"/>
      <w:lvlJc w:val="left"/>
      <w:pPr>
        <w:ind w:left="460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num w:numId="1" w16cid:durableId="2110731649">
    <w:abstractNumId w:val="0"/>
  </w:num>
  <w:num w:numId="2" w16cid:durableId="585963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081"/>
    <w:rsid w:val="0003416D"/>
    <w:rsid w:val="000343A4"/>
    <w:rsid w:val="00067081"/>
    <w:rsid w:val="00091152"/>
    <w:rsid w:val="000F3FA1"/>
    <w:rsid w:val="00120A91"/>
    <w:rsid w:val="0012778B"/>
    <w:rsid w:val="001B63E0"/>
    <w:rsid w:val="00237233"/>
    <w:rsid w:val="00312FED"/>
    <w:rsid w:val="00323BA5"/>
    <w:rsid w:val="00357B26"/>
    <w:rsid w:val="003A4B28"/>
    <w:rsid w:val="003C490D"/>
    <w:rsid w:val="00402A1C"/>
    <w:rsid w:val="004325BD"/>
    <w:rsid w:val="00433FCF"/>
    <w:rsid w:val="00466FE1"/>
    <w:rsid w:val="004B7E60"/>
    <w:rsid w:val="004D0103"/>
    <w:rsid w:val="004E653D"/>
    <w:rsid w:val="00522741"/>
    <w:rsid w:val="00533BF6"/>
    <w:rsid w:val="005B0A57"/>
    <w:rsid w:val="005C2683"/>
    <w:rsid w:val="005F52DF"/>
    <w:rsid w:val="00623503"/>
    <w:rsid w:val="006459E6"/>
    <w:rsid w:val="00682543"/>
    <w:rsid w:val="006D2060"/>
    <w:rsid w:val="006D3077"/>
    <w:rsid w:val="007171B7"/>
    <w:rsid w:val="00810020"/>
    <w:rsid w:val="008206C3"/>
    <w:rsid w:val="0082527A"/>
    <w:rsid w:val="00846546"/>
    <w:rsid w:val="00853D3B"/>
    <w:rsid w:val="00881CA9"/>
    <w:rsid w:val="00896867"/>
    <w:rsid w:val="008A5D76"/>
    <w:rsid w:val="009B25F8"/>
    <w:rsid w:val="009B48AC"/>
    <w:rsid w:val="009C6478"/>
    <w:rsid w:val="009E00D1"/>
    <w:rsid w:val="009E26BB"/>
    <w:rsid w:val="00A33F48"/>
    <w:rsid w:val="00A93411"/>
    <w:rsid w:val="00AE726E"/>
    <w:rsid w:val="00B54A91"/>
    <w:rsid w:val="00B64B0E"/>
    <w:rsid w:val="00BC2FD9"/>
    <w:rsid w:val="00BD3BF9"/>
    <w:rsid w:val="00C5431B"/>
    <w:rsid w:val="00C6360B"/>
    <w:rsid w:val="00C95FF3"/>
    <w:rsid w:val="00CA29DD"/>
    <w:rsid w:val="00CB5A8B"/>
    <w:rsid w:val="00CC0B78"/>
    <w:rsid w:val="00CF05A2"/>
    <w:rsid w:val="00D413D0"/>
    <w:rsid w:val="00DF16CE"/>
    <w:rsid w:val="00E04174"/>
    <w:rsid w:val="00E13AEE"/>
    <w:rsid w:val="00E149D2"/>
    <w:rsid w:val="00E37F7D"/>
    <w:rsid w:val="00E954EC"/>
    <w:rsid w:val="00F03BDD"/>
    <w:rsid w:val="00F25A68"/>
    <w:rsid w:val="00F37B2B"/>
    <w:rsid w:val="00F84AFE"/>
    <w:rsid w:val="00FA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411B5"/>
  <w15:docId w15:val="{3F69B261-55B8-4744-B4AA-E42739E9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7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67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08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67081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E04174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D3077"/>
    <w:pPr>
      <w:ind w:left="720"/>
      <w:contextualSpacing/>
    </w:pPr>
  </w:style>
  <w:style w:type="character" w:customStyle="1" w:styleId="visibilitynone">
    <w:name w:val="visibility_none"/>
    <w:basedOn w:val="Policepardfaut"/>
    <w:rsid w:val="00E37F7D"/>
  </w:style>
  <w:style w:type="character" w:customStyle="1" w:styleId="Mentionnonrsolue1">
    <w:name w:val="Mention non résolue1"/>
    <w:basedOn w:val="Policepardfaut"/>
    <w:uiPriority w:val="99"/>
    <w:semiHidden/>
    <w:unhideWhenUsed/>
    <w:rsid w:val="00E37F7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66FE1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B48A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312F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pytale2.ac-paris.fr/web/c/7ef0-16223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</dc:creator>
  <cp:lastModifiedBy>Haslé Maud</cp:lastModifiedBy>
  <cp:revision>4</cp:revision>
  <cp:lastPrinted>2023-05-04T13:04:00Z</cp:lastPrinted>
  <dcterms:created xsi:type="dcterms:W3CDTF">2023-05-05T16:03:00Z</dcterms:created>
  <dcterms:modified xsi:type="dcterms:W3CDTF">2023-05-05T16:03:00Z</dcterms:modified>
</cp:coreProperties>
</file>