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0FF19" w14:textId="6F366520" w:rsidR="002140D7" w:rsidRDefault="002140D7">
      <w:pPr>
        <w:spacing w:before="100" w:beforeAutospacing="1" w:after="100" w:afterAutospacing="1" w:line="240" w:lineRule="auto"/>
        <w:rPr>
          <w:rFonts w:ascii="Century Schoolbook" w:eastAsia="Times New Roman" w:hAnsi="Century Schoolbook" w:cs="Times New Roman"/>
          <w:b/>
          <w:bCs/>
          <w:sz w:val="24"/>
          <w:szCs w:val="24"/>
          <w:lang w:eastAsia="fr-FR"/>
        </w:rPr>
      </w:pPr>
    </w:p>
    <w:p w14:paraId="4A9AFFEF" w14:textId="38E3D2C0" w:rsidR="00CF26FB" w:rsidRDefault="001240C7">
      <w:pPr>
        <w:spacing w:before="100" w:beforeAutospacing="1" w:after="100" w:afterAutospacing="1" w:line="240" w:lineRule="auto"/>
        <w:rPr>
          <w:rFonts w:ascii="Century Schoolbook" w:hAnsi="Century Schoolbook"/>
        </w:rPr>
      </w:pPr>
      <w:r>
        <w:rPr>
          <w:rFonts w:ascii="Century Schoolbook" w:eastAsia="Times New Roman" w:hAnsi="Century Schoolbook" w:cs="Times New Roman"/>
          <w:b/>
          <w:bCs/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1" locked="0" layoutInCell="1" allowOverlap="1" wp14:anchorId="6AAE4F65" wp14:editId="1718D882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2607945" cy="1739900"/>
            <wp:effectExtent l="0" t="0" r="1905" b="0"/>
            <wp:wrapTight wrapText="bothSides">
              <wp:wrapPolygon edited="0">
                <wp:start x="0" y="0"/>
                <wp:lineTo x="0" y="21285"/>
                <wp:lineTo x="21458" y="21285"/>
                <wp:lineTo x="21458" y="0"/>
                <wp:lineTo x="0" y="0"/>
              </wp:wrapPolygon>
            </wp:wrapTight>
            <wp:docPr id="30077792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777927" name="Image 30077792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7945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000">
        <w:rPr>
          <w:rFonts w:ascii="Century Schoolbook" w:eastAsia="Times New Roman" w:hAnsi="Century Schoolbook" w:cs="Times New Roman"/>
          <w:b/>
          <w:bCs/>
          <w:sz w:val="24"/>
          <w:szCs w:val="24"/>
          <w:lang w:eastAsia="fr-FR"/>
        </w:rPr>
        <w:t>Journal Le Point du 15/01/2024 :</w:t>
      </w:r>
      <w:r w:rsidR="00000000">
        <w:t xml:space="preserve"> </w:t>
      </w:r>
      <w:r w:rsidR="00000000">
        <w:rPr>
          <w:rStyle w:val="dflt-txtlettrine"/>
          <w:rFonts w:ascii="Century Schoolbook" w:hAnsi="Century Schoolbook"/>
          <w:b/>
          <w:bCs/>
        </w:rPr>
        <w:br/>
      </w:r>
      <w:r w:rsidR="00000000">
        <w:rPr>
          <w:rStyle w:val="dflt-txtlettrine"/>
          <w:rFonts w:ascii="Century Schoolbook" w:hAnsi="Century Schoolbook"/>
        </w:rPr>
        <w:t>C'</w:t>
      </w:r>
      <w:r w:rsidR="00000000">
        <w:rPr>
          <w:rFonts w:ascii="Century Schoolbook" w:hAnsi="Century Schoolbook"/>
        </w:rPr>
        <w:t xml:space="preserve">est seulement il y a une petite vingtaine d'années que les météorologues français ont importé du Canada les indicateurs de </w:t>
      </w:r>
      <w:r w:rsidR="00000000">
        <w:rPr>
          <w:rStyle w:val="Accentuation"/>
          <w:rFonts w:ascii="Century Schoolbook" w:hAnsi="Century Schoolbook"/>
        </w:rPr>
        <w:t>« refroidissement éolien »</w:t>
      </w:r>
      <w:r w:rsidR="00000000">
        <w:rPr>
          <w:rFonts w:ascii="Century Schoolbook" w:hAnsi="Century Schoolbook"/>
        </w:rPr>
        <w:t xml:space="preserve"> et de </w:t>
      </w:r>
      <w:r w:rsidR="00000000">
        <w:rPr>
          <w:rStyle w:val="Accentuation"/>
          <w:rFonts w:ascii="Century Schoolbook" w:hAnsi="Century Schoolbook"/>
        </w:rPr>
        <w:t>« températures ressenties »</w:t>
      </w:r>
      <w:r w:rsidR="00000000">
        <w:rPr>
          <w:rFonts w:ascii="Century Schoolbook" w:hAnsi="Century Schoolbook"/>
        </w:rPr>
        <w:t xml:space="preserve"> permettant de mesurer l'effet amplificateur trop bien connu du vent sur la sensation de froid. Les économistes s'intéressent à leur tour de très près à la notion de « ressenti ». Ils cherchent à identifier les causes mais aussi à analyser les conséquences du décalage régulièrement observé entre la situation économique que décrivent les statistiques officielles et celle perçue par les citoyens.</w:t>
      </w:r>
      <w:r>
        <w:rPr>
          <w:rFonts w:ascii="Century Schoolbook" w:hAnsi="Century Schoolbook"/>
        </w:rPr>
        <w:t xml:space="preserve">                                                                                            </w:t>
      </w:r>
      <w:r w:rsidRPr="001240C7">
        <w:rPr>
          <w:rFonts w:ascii="Century Schoolbook" w:hAnsi="Century Schoolbook"/>
          <w:sz w:val="18"/>
          <w:szCs w:val="18"/>
        </w:rPr>
        <w:t>Source de l’image libre de droit : Pixabay.fr</w:t>
      </w:r>
    </w:p>
    <w:p w14:paraId="37594220" w14:textId="77777777" w:rsidR="00CF26FB" w:rsidRDefault="00000000">
      <w:pPr>
        <w:spacing w:before="100" w:beforeAutospacing="1" w:after="100" w:afterAutospacing="1" w:line="240" w:lineRule="auto"/>
        <w:rPr>
          <w:rFonts w:ascii="Century Schoolbook" w:hAnsi="Century Schoolbook"/>
        </w:rPr>
      </w:pPr>
      <w:r>
        <w:rPr>
          <w:rFonts w:ascii="Century Schoolbook" w:hAnsi="Century Schoolbook"/>
          <w:b/>
          <w:bCs/>
        </w:rPr>
        <w:t xml:space="preserve">Question ouverte en classe entière : </w:t>
      </w:r>
      <w:r>
        <w:rPr>
          <w:rFonts w:ascii="Century Schoolbook" w:hAnsi="Century Schoolbook"/>
          <w:bCs/>
        </w:rPr>
        <w:t>A votre avis, l’inflation des prix constatée ces derniers mois est-elle ressentie différemment selon les ménages et pourquoi ?</w:t>
      </w:r>
    </w:p>
    <w:p w14:paraId="764A9858" w14:textId="77777777" w:rsidR="00CF26FB" w:rsidRDefault="00000000">
      <w:pPr>
        <w:spacing w:before="100" w:beforeAutospacing="1" w:after="100" w:afterAutospacing="1" w:line="240" w:lineRule="auto"/>
        <w:rPr>
          <w:rFonts w:ascii="Century Schoolbook" w:hAnsi="Century Schoolbook"/>
        </w:rPr>
      </w:pPr>
      <w:r>
        <w:rPr>
          <w:rFonts w:ascii="Century Schoolbook" w:hAnsi="Century Schoolbook"/>
          <w:b/>
          <w:bCs/>
        </w:rPr>
        <w:t>Objectif :</w:t>
      </w:r>
      <w:r>
        <w:rPr>
          <w:rFonts w:ascii="Century Schoolbook" w:hAnsi="Century Schoolbook"/>
        </w:rPr>
        <w:t xml:space="preserve"> Dans cette activité, nous allons calculer l’inflation réelle de plusieurs catégories de ménages et ainsi quantifier cette inflation ressentie des dépenses.</w:t>
      </w:r>
    </w:p>
    <w:p w14:paraId="26C35631" w14:textId="77777777" w:rsidR="00CF26FB" w:rsidRDefault="00000000">
      <w:pPr>
        <w:spacing w:before="100" w:beforeAutospacing="1" w:after="100" w:afterAutospacing="1" w:line="240" w:lineRule="auto"/>
        <w:rPr>
          <w:rFonts w:ascii="Century Schoolbook" w:hAnsi="Century Schoolbook"/>
        </w:rPr>
      </w:pPr>
      <w:r>
        <w:rPr>
          <w:rFonts w:ascii="Century Schoolbook" w:hAnsi="Century Schoolbook"/>
          <w:b/>
          <w:bCs/>
        </w:rPr>
        <w:t>Partie A : inflation moyenne entre 2022 et 2023</w:t>
      </w:r>
      <w:r>
        <w:rPr>
          <w:rFonts w:ascii="Century Schoolbook" w:hAnsi="Century Schoolbook"/>
          <w:b/>
          <w:bCs/>
        </w:rPr>
        <w:br/>
      </w:r>
      <w:r>
        <w:rPr>
          <w:rFonts w:ascii="Century Schoolbook" w:hAnsi="Century Schoolbook"/>
        </w:rPr>
        <w:t>On peut répartir les dépenses des français en 10 grandes catégories. Le tableau ci-dessous donne la répartition, en pourcentages, des dépenses des français par catégorie de dépense et l’inflation moyenne observée pour chacune des catégories.</w:t>
      </w:r>
    </w:p>
    <w:p w14:paraId="2ECE50C5" w14:textId="77777777" w:rsidR="00CF26FB" w:rsidRDefault="00000000">
      <w:pPr>
        <w:pStyle w:val="Paragraphedeliste"/>
        <w:numPr>
          <w:ilvl w:val="0"/>
          <w:numId w:val="1"/>
        </w:numPr>
        <w:spacing w:before="100" w:beforeAutospacing="1" w:after="100" w:afterAutospacing="1" w:line="276" w:lineRule="auto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On se place dans la situation d’une dépense moyenne mensuelle de 2000 € en 2022 (cellule C12) Calculer la dépense mensuelle en 2022 pour les transports (cellule C2) et les loyers (Cellule C3) </w:t>
      </w:r>
      <w:r>
        <w:rPr>
          <w:rFonts w:ascii="Century Schoolbook" w:hAnsi="Century Schoolbook"/>
        </w:rPr>
        <w:br/>
      </w:r>
    </w:p>
    <w:p w14:paraId="3BFD6D88" w14:textId="7941330A" w:rsidR="00CF26FB" w:rsidRDefault="00000000">
      <w:pPr>
        <w:pStyle w:val="Paragraphedeliste"/>
        <w:spacing w:before="100" w:beforeAutospacing="1" w:after="100" w:afterAutospacing="1" w:line="360" w:lineRule="auto"/>
        <w:rPr>
          <w:rFonts w:ascii="Century Schoolbook" w:hAnsi="Century Schoolbook"/>
        </w:rPr>
      </w:pPr>
      <w:r>
        <w:rPr>
          <w:rFonts w:ascii="Century Schoolbook" w:hAnsi="Century Schoolbook"/>
        </w:rPr>
        <w:t>…………………………………………………………………………………………………………...............</w:t>
      </w:r>
      <w:r>
        <w:rPr>
          <w:rFonts w:ascii="Century Schoolbook" w:hAnsi="Century Schoolbook"/>
        </w:rPr>
        <w:br/>
        <w:t>……………………………………………………………………………………………………………...........</w:t>
      </w:r>
    </w:p>
    <w:p w14:paraId="1CC1330A" w14:textId="77777777" w:rsidR="002140D7" w:rsidRDefault="00000000" w:rsidP="002140D7">
      <w:pPr>
        <w:pStyle w:val="Paragraphedeliste"/>
        <w:spacing w:before="100" w:beforeAutospacing="1" w:after="100" w:afterAutospacing="1" w:line="240" w:lineRule="auto"/>
        <w:rPr>
          <w:rFonts w:ascii="Century Schoolbook" w:hAnsi="Century Schoolbook"/>
        </w:rPr>
      </w:pPr>
      <w:r>
        <w:rPr>
          <w:rFonts w:ascii="Century Schoolbook" w:hAnsi="Century Schoolbook"/>
        </w:rPr>
        <w:t>……………………………………………………………………………………………………......................</w:t>
      </w:r>
      <w:r>
        <w:rPr>
          <w:rFonts w:ascii="Century Schoolbook" w:hAnsi="Century Schoolbook"/>
        </w:rPr>
        <w:br/>
      </w:r>
      <w:r>
        <w:rPr>
          <w:rFonts w:ascii="Century Schoolbook" w:hAnsi="Century Schoolbook"/>
        </w:rPr>
        <w:br/>
        <w:t>Quelle formule tableur sera alors saisie dans la cellule C2 ? ..........................................</w:t>
      </w:r>
    </w:p>
    <w:p w14:paraId="4EAAAFC4" w14:textId="77777777" w:rsidR="002140D7" w:rsidRDefault="002140D7" w:rsidP="002140D7">
      <w:pPr>
        <w:pStyle w:val="Paragraphedeliste"/>
        <w:spacing w:before="100" w:beforeAutospacing="1" w:after="100" w:afterAutospacing="1" w:line="240" w:lineRule="auto"/>
        <w:jc w:val="center"/>
        <w:rPr>
          <w:rFonts w:ascii="Century Schoolbook" w:hAnsi="Century Schoolbook"/>
        </w:rPr>
      </w:pPr>
    </w:p>
    <w:p w14:paraId="045FDDB1" w14:textId="3ACFBDA1" w:rsidR="00CF26FB" w:rsidRDefault="00000000" w:rsidP="002140D7">
      <w:pPr>
        <w:pStyle w:val="Paragraphedeliste"/>
        <w:spacing w:before="100" w:beforeAutospacing="1" w:after="100" w:afterAutospacing="1" w:line="240" w:lineRule="auto"/>
        <w:jc w:val="center"/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drawing>
          <wp:inline distT="0" distB="0" distL="0" distR="0" wp14:anchorId="0C4DF93C" wp14:editId="0D5BD448">
            <wp:extent cx="4810125" cy="2882121"/>
            <wp:effectExtent l="0" t="0" r="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4818982" cy="2887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entury Schoolbook" w:hAnsi="Century Schoolbook"/>
        </w:rPr>
        <w:br/>
      </w:r>
      <w:r>
        <w:rPr>
          <w:rFonts w:ascii="Century Schoolbook" w:hAnsi="Century Schoolbook"/>
        </w:rPr>
        <w:br/>
        <w:t>Source : https://www.insee.fr/fr/statistiques/2418131</w:t>
      </w:r>
      <w:r>
        <w:rPr>
          <w:rFonts w:ascii="Century Schoolbook" w:hAnsi="Century Schoolbook"/>
        </w:rPr>
        <w:br/>
      </w:r>
      <w:r w:rsidR="002140D7">
        <w:rPr>
          <w:rFonts w:ascii="Century Schoolbook" w:hAnsi="Century Schoolbook"/>
        </w:rPr>
        <w:lastRenderedPageBreak/>
        <w:br/>
      </w:r>
    </w:p>
    <w:p w14:paraId="6CC87643" w14:textId="77777777" w:rsidR="00CF26FB" w:rsidRDefault="00000000">
      <w:pPr>
        <w:pStyle w:val="Paragraphedeliste"/>
        <w:numPr>
          <w:ilvl w:val="0"/>
          <w:numId w:val="1"/>
        </w:numPr>
        <w:spacing w:before="100" w:beforeAutospacing="1" w:after="100" w:afterAutospacing="1" w:line="240" w:lineRule="auto"/>
        <w:rPr>
          <w:rFonts w:ascii="Century Schoolbook" w:hAnsi="Century Schoolbook"/>
        </w:rPr>
      </w:pPr>
      <w:r>
        <w:rPr>
          <w:rFonts w:ascii="Century Schoolbook" w:hAnsi="Century Schoolbook"/>
        </w:rPr>
        <w:t>Calculer les dépenses pour les transports et les loyers en 2023 en appliquant l’inflation mentionnée dans les cellules D2 et D3.</w:t>
      </w:r>
      <w:r>
        <w:rPr>
          <w:rFonts w:ascii="Century Schoolbook" w:hAnsi="Century Schoolbook"/>
        </w:rPr>
        <w:br/>
      </w:r>
    </w:p>
    <w:p w14:paraId="616DD38F" w14:textId="2847B190" w:rsidR="00CF26FB" w:rsidRDefault="00000000">
      <w:pPr>
        <w:pStyle w:val="Paragraphedeliste"/>
        <w:spacing w:before="100" w:beforeAutospacing="1" w:after="100" w:afterAutospacing="1" w:line="480" w:lineRule="auto"/>
        <w:rPr>
          <w:rFonts w:ascii="Century Schoolbook" w:hAnsi="Century Schoolbook"/>
        </w:rPr>
      </w:pPr>
      <w:r>
        <w:rPr>
          <w:rFonts w:ascii="Century Schoolbook" w:hAnsi="Century Schoolbook"/>
        </w:rPr>
        <w:t>……………………………………………………………………………………….............................</w:t>
      </w:r>
      <w:r w:rsidR="002140D7">
        <w:rPr>
          <w:rFonts w:ascii="Century Schoolbook" w:hAnsi="Century Schoolbook"/>
        </w:rPr>
        <w:t>........</w:t>
      </w:r>
      <w:r>
        <w:rPr>
          <w:rFonts w:ascii="Century Schoolbook" w:hAnsi="Century Schoolbook"/>
        </w:rPr>
        <w:br/>
        <w:t>…………………………………………………………………………………………..........................</w:t>
      </w:r>
      <w:r w:rsidR="002140D7">
        <w:rPr>
          <w:rFonts w:ascii="Century Schoolbook" w:hAnsi="Century Schoolbook"/>
        </w:rPr>
        <w:t>.........</w:t>
      </w:r>
    </w:p>
    <w:p w14:paraId="4D5A1274" w14:textId="64CCE9D6" w:rsidR="00CF26FB" w:rsidRDefault="00000000">
      <w:pPr>
        <w:pStyle w:val="Paragraphedeliste"/>
        <w:spacing w:before="100" w:beforeAutospacing="1" w:after="100" w:afterAutospacing="1" w:line="480" w:lineRule="auto"/>
        <w:rPr>
          <w:rFonts w:ascii="Century Schoolbook" w:hAnsi="Century Schoolbook"/>
        </w:rPr>
      </w:pPr>
      <w:r>
        <w:rPr>
          <w:rFonts w:ascii="Century Schoolbook" w:hAnsi="Century Schoolbook"/>
        </w:rPr>
        <w:t>……………………………………………………………………………………………………………...........</w:t>
      </w:r>
    </w:p>
    <w:p w14:paraId="1382CF80" w14:textId="77777777" w:rsidR="00CF26FB" w:rsidRDefault="00000000">
      <w:pPr>
        <w:pStyle w:val="Paragraphedeliste"/>
        <w:spacing w:before="100" w:beforeAutospacing="1" w:after="100" w:afterAutospacing="1" w:line="480" w:lineRule="auto"/>
        <w:rPr>
          <w:rFonts w:ascii="Century Schoolbook" w:hAnsi="Century Schoolbook"/>
        </w:rPr>
      </w:pPr>
      <w:r>
        <w:rPr>
          <w:rFonts w:ascii="Century Schoolbook" w:hAnsi="Century Schoolbook"/>
        </w:rPr>
        <w:t>Quelle formule tableur sera alors saisie dans la cellule E2 ? ..........................................</w:t>
      </w:r>
    </w:p>
    <w:p w14:paraId="1C5F0F6F" w14:textId="77777777" w:rsidR="00CF26FB" w:rsidRDefault="00000000">
      <w:pPr>
        <w:pStyle w:val="Paragraphedeliste"/>
        <w:numPr>
          <w:ilvl w:val="0"/>
          <w:numId w:val="1"/>
        </w:numPr>
        <w:spacing w:before="100" w:beforeAutospacing="1" w:after="100" w:afterAutospacing="1" w:line="276" w:lineRule="auto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Ouvrir la feuille de calcul </w:t>
      </w:r>
      <w:r>
        <w:rPr>
          <w:rFonts w:ascii="Century Schoolbook" w:hAnsi="Century Schoolbook"/>
          <w:b/>
          <w:bCs/>
        </w:rPr>
        <w:t xml:space="preserve">Inflation.xls </w:t>
      </w:r>
      <w:r>
        <w:rPr>
          <w:rFonts w:ascii="Century Schoolbook" w:hAnsi="Century Schoolbook"/>
        </w:rPr>
        <w:t>et saisir les formules précédentes dans les cellules C2 et E2 Compléter alors les colonnes C et E en étirant les cellules C2 et E2.</w:t>
      </w:r>
      <w:r>
        <w:rPr>
          <w:rFonts w:ascii="Century Schoolbook" w:hAnsi="Century Schoolbook"/>
        </w:rPr>
        <w:br/>
      </w:r>
    </w:p>
    <w:p w14:paraId="05DFD611" w14:textId="77777777" w:rsidR="00CF26FB" w:rsidRDefault="00000000">
      <w:pPr>
        <w:pStyle w:val="Paragraphedeliste"/>
        <w:numPr>
          <w:ilvl w:val="0"/>
          <w:numId w:val="1"/>
        </w:numPr>
        <w:spacing w:before="100" w:beforeAutospacing="1" w:after="100" w:afterAutospacing="1" w:line="276" w:lineRule="auto"/>
        <w:rPr>
          <w:rFonts w:ascii="Century Schoolbook" w:hAnsi="Century Schoolbook"/>
        </w:rPr>
      </w:pPr>
      <w:r>
        <w:rPr>
          <w:rFonts w:ascii="Century Schoolbook" w:hAnsi="Century Schoolbook"/>
        </w:rPr>
        <w:t>Saisir dans la cellule E12 la formule qui calcule la somme totale des dépenses en 2023.</w:t>
      </w:r>
      <w:r>
        <w:rPr>
          <w:rFonts w:ascii="Century Schoolbook" w:hAnsi="Century Schoolbook"/>
        </w:rPr>
        <w:br/>
      </w:r>
    </w:p>
    <w:p w14:paraId="7723FB40" w14:textId="77777777" w:rsidR="00CF26FB" w:rsidRDefault="00000000">
      <w:pPr>
        <w:pStyle w:val="Paragraphedeliste"/>
        <w:numPr>
          <w:ilvl w:val="0"/>
          <w:numId w:val="1"/>
        </w:numPr>
        <w:spacing w:before="100" w:beforeAutospacing="1" w:after="100" w:afterAutospacing="1" w:line="276" w:lineRule="auto"/>
        <w:rPr>
          <w:rFonts w:ascii="Century Schoolbook" w:hAnsi="Century Schoolbook"/>
        </w:rPr>
      </w:pPr>
      <w:r>
        <w:rPr>
          <w:rFonts w:ascii="Century Schoolbook" w:hAnsi="Century Schoolbook"/>
        </w:rPr>
        <w:t>Saisir dans la cellule D12 la formule qui permet alors de calculer l’inflation moyenne des prix entre 2022 et 2023.</w:t>
      </w:r>
    </w:p>
    <w:p w14:paraId="3A6AC57B" w14:textId="77777777" w:rsidR="00CF26FB" w:rsidRDefault="00000000">
      <w:pPr>
        <w:spacing w:before="100" w:beforeAutospacing="1" w:after="100" w:afterAutospacing="1" w:line="276" w:lineRule="auto"/>
        <w:rPr>
          <w:rFonts w:ascii="Century Schoolbook" w:hAnsi="Century Schoolbook"/>
        </w:rPr>
      </w:pPr>
      <w:r>
        <w:rPr>
          <w:rFonts w:ascii="Century Schoolbook" w:hAnsi="Century Schoolbook"/>
          <w:b/>
          <w:bCs/>
        </w:rPr>
        <w:t>Partie B : un ressenti différent selon les catégories professionnelles.</w:t>
      </w:r>
      <w:r>
        <w:rPr>
          <w:rFonts w:ascii="Century Schoolbook" w:hAnsi="Century Schoolbook"/>
          <w:b/>
          <w:bCs/>
        </w:rPr>
        <w:br/>
      </w:r>
      <w:r>
        <w:rPr>
          <w:rFonts w:ascii="Century Schoolbook" w:hAnsi="Century Schoolbook"/>
        </w:rPr>
        <w:t>Le tableau ci-dessous donne la répartition des dépenses en pourcentages dans les 10 grandes catégories selon certaines professions des citoyens.</w:t>
      </w:r>
    </w:p>
    <w:p w14:paraId="2D26C3A5" w14:textId="6EB6B480" w:rsidR="00CF26FB" w:rsidRDefault="00AF67DF" w:rsidP="002140D7">
      <w:pPr>
        <w:spacing w:before="100" w:beforeAutospacing="1" w:after="100" w:afterAutospacing="1" w:line="240" w:lineRule="auto"/>
        <w:jc w:val="center"/>
        <w:rPr>
          <w:rFonts w:ascii="Century Schoolbook" w:hAnsi="Century Schoolbook"/>
        </w:rPr>
      </w:pPr>
      <w:r w:rsidRPr="00AF67DF">
        <w:rPr>
          <w:rFonts w:ascii="Century Schoolbook" w:hAnsi="Century Schoolbook"/>
          <w:noProof/>
        </w:rPr>
        <w:drawing>
          <wp:inline distT="0" distB="0" distL="0" distR="0" wp14:anchorId="72378690" wp14:editId="72E240B9">
            <wp:extent cx="4114800" cy="2517003"/>
            <wp:effectExtent l="0" t="0" r="0" b="0"/>
            <wp:docPr id="109335750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335750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50374" cy="2538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C611D" w14:textId="77777777" w:rsidR="00CF26FB" w:rsidRDefault="00000000">
      <w:pPr>
        <w:pStyle w:val="Paragraphedeliste"/>
        <w:numPr>
          <w:ilvl w:val="0"/>
          <w:numId w:val="2"/>
        </w:numPr>
        <w:spacing w:before="100" w:beforeAutospacing="1" w:after="100" w:afterAutospacing="1" w:line="240" w:lineRule="auto"/>
        <w:rPr>
          <w:rFonts w:ascii="Century Schoolbook" w:hAnsi="Century Schoolbook"/>
        </w:rPr>
      </w:pPr>
      <w:r>
        <w:rPr>
          <w:rFonts w:ascii="Century Schoolbook" w:hAnsi="Century Schoolbook"/>
        </w:rPr>
        <w:t>Copier/coller le tableau complété de la partie A à partir de la cellule A14.</w:t>
      </w:r>
      <w:r>
        <w:rPr>
          <w:rFonts w:ascii="Century Schoolbook" w:hAnsi="Century Schoolbook"/>
        </w:rPr>
        <w:br/>
        <w:t>Remplacer les valeurs de la colonne B par les valeurs de la colonne Cadre ci-dessus pour ainsi pouvoir déterminer l’inflation réelle d’un cadre entre 2022 et 2023.</w:t>
      </w:r>
      <w:r>
        <w:rPr>
          <w:rFonts w:ascii="Century Schoolbook" w:hAnsi="Century Schoolbook"/>
        </w:rPr>
        <w:br/>
      </w:r>
    </w:p>
    <w:p w14:paraId="18967D04" w14:textId="79647A50" w:rsidR="00CF26FB" w:rsidRDefault="00000000">
      <w:pPr>
        <w:pStyle w:val="Paragraphedeliste"/>
        <w:numPr>
          <w:ilvl w:val="0"/>
          <w:numId w:val="2"/>
        </w:numPr>
        <w:spacing w:before="100" w:beforeAutospacing="1" w:after="100" w:afterAutospacing="1" w:line="240" w:lineRule="auto"/>
        <w:rPr>
          <w:rFonts w:ascii="Century Schoolbook" w:hAnsi="Century Schoolbook"/>
        </w:rPr>
      </w:pPr>
      <w:r>
        <w:rPr>
          <w:rFonts w:ascii="Century Schoolbook" w:hAnsi="Century Schoolbook"/>
        </w:rPr>
        <w:t>De la même façon sous les deux tableaux précédents, rajouter les tableaux permettant de calculer l’inflation réelles pour les 3 autres catégories (ouvrier, employé, profession intermédiaire)</w:t>
      </w:r>
    </w:p>
    <w:p w14:paraId="6046B002" w14:textId="1E0AB740" w:rsidR="00CF26FB" w:rsidRDefault="00000000">
      <w:pPr>
        <w:spacing w:before="100" w:beforeAutospacing="1" w:after="100" w:afterAutospacing="1" w:line="480" w:lineRule="auto"/>
        <w:ind w:left="360"/>
        <w:rPr>
          <w:rFonts w:ascii="Century Schoolbook" w:hAnsi="Century Schoolbook"/>
        </w:rPr>
      </w:pPr>
      <w:r>
        <w:rPr>
          <w:rFonts w:ascii="Century Schoolbook" w:hAnsi="Century Schoolbook"/>
          <w:b/>
          <w:bCs/>
        </w:rPr>
        <w:t>Conclusion :</w:t>
      </w:r>
      <w:r>
        <w:rPr>
          <w:rFonts w:ascii="Century Schoolbook" w:hAnsi="Century Schoolbook"/>
        </w:rPr>
        <w:t xml:space="preserve"> ……………………………………………………………………………</w:t>
      </w:r>
      <w:proofErr w:type="gramStart"/>
      <w:r>
        <w:rPr>
          <w:rFonts w:ascii="Century Schoolbook" w:hAnsi="Century Schoolbook"/>
        </w:rPr>
        <w:t>..............................….</w:t>
      </w:r>
      <w:proofErr w:type="gramEnd"/>
      <w:r>
        <w:rPr>
          <w:rFonts w:ascii="Century Schoolbook" w:hAnsi="Century Schoolbook"/>
        </w:rPr>
        <w:t>………………</w:t>
      </w:r>
      <w:r>
        <w:rPr>
          <w:rFonts w:ascii="Century Schoolbook" w:hAnsi="Century Schoolbook"/>
        </w:rPr>
        <w:br/>
        <w:t>……………………………………………………………………………………………....................................</w:t>
      </w:r>
    </w:p>
    <w:sectPr w:rsidR="00CF26FB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82D47" w14:textId="77777777" w:rsidR="008D2BDB" w:rsidRDefault="008D2BDB">
      <w:pPr>
        <w:spacing w:after="0" w:line="240" w:lineRule="auto"/>
      </w:pPr>
      <w:r>
        <w:separator/>
      </w:r>
    </w:p>
  </w:endnote>
  <w:endnote w:type="continuationSeparator" w:id="0">
    <w:p w14:paraId="7CA9794B" w14:textId="77777777" w:rsidR="008D2BDB" w:rsidRDefault="008D2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30A8B" w14:textId="77777777" w:rsidR="008D2BDB" w:rsidRDefault="008D2BDB">
      <w:pPr>
        <w:spacing w:after="0" w:line="240" w:lineRule="auto"/>
      </w:pPr>
      <w:r>
        <w:separator/>
      </w:r>
    </w:p>
  </w:footnote>
  <w:footnote w:type="continuationSeparator" w:id="0">
    <w:p w14:paraId="66254DA6" w14:textId="77777777" w:rsidR="008D2BDB" w:rsidRDefault="008D2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8BA5E" w14:textId="254139C5" w:rsidR="00CF26FB" w:rsidRDefault="002140D7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4270FAB" wp14:editId="63BA0719">
          <wp:simplePos x="0" y="0"/>
          <wp:positionH relativeFrom="margin">
            <wp:align>left</wp:align>
          </wp:positionH>
          <wp:positionV relativeFrom="paragraph">
            <wp:posOffset>-173355</wp:posOffset>
          </wp:positionV>
          <wp:extent cx="856182" cy="650433"/>
          <wp:effectExtent l="0" t="0" r="1270" b="0"/>
          <wp:wrapTight wrapText="bothSides">
            <wp:wrapPolygon edited="0">
              <wp:start x="0" y="0"/>
              <wp:lineTo x="0" y="20883"/>
              <wp:lineTo x="21151" y="20883"/>
              <wp:lineTo x="21151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209" t="17004" r="29581" b="29018"/>
                  <a:stretch/>
                </pic:blipFill>
                <pic:spPr bwMode="auto">
                  <a:xfrm>
                    <a:off x="0" y="0"/>
                    <a:ext cx="856182" cy="6504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Schoolbook" w:eastAsia="Times New Roman" w:hAnsi="Century Schoolbook" w:cs="Times New Roman"/>
        <w:b/>
        <w:bCs/>
        <w:sz w:val="40"/>
        <w:szCs w:val="40"/>
        <w:lang w:eastAsia="fr-FR"/>
      </w:rPr>
      <w:t xml:space="preserve">    Inflation : le réel et le ressenti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C7ACC"/>
    <w:multiLevelType w:val="hybridMultilevel"/>
    <w:tmpl w:val="566E1B9A"/>
    <w:lvl w:ilvl="0" w:tplc="426ECF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3948554">
      <w:start w:val="1"/>
      <w:numFmt w:val="lowerLetter"/>
      <w:lvlText w:val="%2."/>
      <w:lvlJc w:val="left"/>
      <w:pPr>
        <w:ind w:left="1440" w:hanging="360"/>
      </w:pPr>
    </w:lvl>
    <w:lvl w:ilvl="2" w:tplc="713EF5DA">
      <w:start w:val="1"/>
      <w:numFmt w:val="lowerRoman"/>
      <w:lvlText w:val="%3."/>
      <w:lvlJc w:val="right"/>
      <w:pPr>
        <w:ind w:left="2160" w:hanging="180"/>
      </w:pPr>
    </w:lvl>
    <w:lvl w:ilvl="3" w:tplc="35DECD58">
      <w:start w:val="1"/>
      <w:numFmt w:val="decimal"/>
      <w:lvlText w:val="%4."/>
      <w:lvlJc w:val="left"/>
      <w:pPr>
        <w:ind w:left="2880" w:hanging="360"/>
      </w:pPr>
    </w:lvl>
    <w:lvl w:ilvl="4" w:tplc="21DEAB0C">
      <w:start w:val="1"/>
      <w:numFmt w:val="lowerLetter"/>
      <w:lvlText w:val="%5."/>
      <w:lvlJc w:val="left"/>
      <w:pPr>
        <w:ind w:left="3600" w:hanging="360"/>
      </w:pPr>
    </w:lvl>
    <w:lvl w:ilvl="5" w:tplc="87065C6E">
      <w:start w:val="1"/>
      <w:numFmt w:val="lowerRoman"/>
      <w:lvlText w:val="%6."/>
      <w:lvlJc w:val="right"/>
      <w:pPr>
        <w:ind w:left="4320" w:hanging="180"/>
      </w:pPr>
    </w:lvl>
    <w:lvl w:ilvl="6" w:tplc="85DCE52E">
      <w:start w:val="1"/>
      <w:numFmt w:val="decimal"/>
      <w:lvlText w:val="%7."/>
      <w:lvlJc w:val="left"/>
      <w:pPr>
        <w:ind w:left="5040" w:hanging="360"/>
      </w:pPr>
    </w:lvl>
    <w:lvl w:ilvl="7" w:tplc="B49AF260">
      <w:start w:val="1"/>
      <w:numFmt w:val="lowerLetter"/>
      <w:lvlText w:val="%8."/>
      <w:lvlJc w:val="left"/>
      <w:pPr>
        <w:ind w:left="5760" w:hanging="360"/>
      </w:pPr>
    </w:lvl>
    <w:lvl w:ilvl="8" w:tplc="0384482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041723"/>
    <w:multiLevelType w:val="hybridMultilevel"/>
    <w:tmpl w:val="89ACF74A"/>
    <w:lvl w:ilvl="0" w:tplc="6A907E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A3AD362">
      <w:start w:val="1"/>
      <w:numFmt w:val="lowerLetter"/>
      <w:lvlText w:val="%2."/>
      <w:lvlJc w:val="left"/>
      <w:pPr>
        <w:ind w:left="1440" w:hanging="360"/>
      </w:pPr>
    </w:lvl>
    <w:lvl w:ilvl="2" w:tplc="14068D7A">
      <w:start w:val="1"/>
      <w:numFmt w:val="lowerRoman"/>
      <w:lvlText w:val="%3."/>
      <w:lvlJc w:val="right"/>
      <w:pPr>
        <w:ind w:left="2160" w:hanging="180"/>
      </w:pPr>
    </w:lvl>
    <w:lvl w:ilvl="3" w:tplc="2AF8F8EC">
      <w:start w:val="1"/>
      <w:numFmt w:val="decimal"/>
      <w:lvlText w:val="%4."/>
      <w:lvlJc w:val="left"/>
      <w:pPr>
        <w:ind w:left="2880" w:hanging="360"/>
      </w:pPr>
    </w:lvl>
    <w:lvl w:ilvl="4" w:tplc="372878E0">
      <w:start w:val="1"/>
      <w:numFmt w:val="lowerLetter"/>
      <w:lvlText w:val="%5."/>
      <w:lvlJc w:val="left"/>
      <w:pPr>
        <w:ind w:left="3600" w:hanging="360"/>
      </w:pPr>
    </w:lvl>
    <w:lvl w:ilvl="5" w:tplc="928C751A">
      <w:start w:val="1"/>
      <w:numFmt w:val="lowerRoman"/>
      <w:lvlText w:val="%6."/>
      <w:lvlJc w:val="right"/>
      <w:pPr>
        <w:ind w:left="4320" w:hanging="180"/>
      </w:pPr>
    </w:lvl>
    <w:lvl w:ilvl="6" w:tplc="CA769198">
      <w:start w:val="1"/>
      <w:numFmt w:val="decimal"/>
      <w:lvlText w:val="%7."/>
      <w:lvlJc w:val="left"/>
      <w:pPr>
        <w:ind w:left="5040" w:hanging="360"/>
      </w:pPr>
    </w:lvl>
    <w:lvl w:ilvl="7" w:tplc="015CA536">
      <w:start w:val="1"/>
      <w:numFmt w:val="lowerLetter"/>
      <w:lvlText w:val="%8."/>
      <w:lvlJc w:val="left"/>
      <w:pPr>
        <w:ind w:left="5760" w:hanging="360"/>
      </w:pPr>
    </w:lvl>
    <w:lvl w:ilvl="8" w:tplc="A1969F0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4F4254"/>
    <w:multiLevelType w:val="hybridMultilevel"/>
    <w:tmpl w:val="A372E570"/>
    <w:lvl w:ilvl="0" w:tplc="A21CA1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8F67E24">
      <w:start w:val="1"/>
      <w:numFmt w:val="lowerLetter"/>
      <w:lvlText w:val="%2."/>
      <w:lvlJc w:val="left"/>
      <w:pPr>
        <w:ind w:left="1440" w:hanging="360"/>
      </w:pPr>
    </w:lvl>
    <w:lvl w:ilvl="2" w:tplc="BEA8B258">
      <w:start w:val="1"/>
      <w:numFmt w:val="lowerRoman"/>
      <w:lvlText w:val="%3."/>
      <w:lvlJc w:val="right"/>
      <w:pPr>
        <w:ind w:left="2160" w:hanging="180"/>
      </w:pPr>
    </w:lvl>
    <w:lvl w:ilvl="3" w:tplc="74544194">
      <w:start w:val="1"/>
      <w:numFmt w:val="decimal"/>
      <w:lvlText w:val="%4."/>
      <w:lvlJc w:val="left"/>
      <w:pPr>
        <w:ind w:left="2880" w:hanging="360"/>
      </w:pPr>
    </w:lvl>
    <w:lvl w:ilvl="4" w:tplc="3800BEAA">
      <w:start w:val="1"/>
      <w:numFmt w:val="lowerLetter"/>
      <w:lvlText w:val="%5."/>
      <w:lvlJc w:val="left"/>
      <w:pPr>
        <w:ind w:left="3600" w:hanging="360"/>
      </w:pPr>
    </w:lvl>
    <w:lvl w:ilvl="5" w:tplc="2C7E464C">
      <w:start w:val="1"/>
      <w:numFmt w:val="lowerRoman"/>
      <w:lvlText w:val="%6."/>
      <w:lvlJc w:val="right"/>
      <w:pPr>
        <w:ind w:left="4320" w:hanging="180"/>
      </w:pPr>
    </w:lvl>
    <w:lvl w:ilvl="6" w:tplc="23B07FA6">
      <w:start w:val="1"/>
      <w:numFmt w:val="decimal"/>
      <w:lvlText w:val="%7."/>
      <w:lvlJc w:val="left"/>
      <w:pPr>
        <w:ind w:left="5040" w:hanging="360"/>
      </w:pPr>
    </w:lvl>
    <w:lvl w:ilvl="7" w:tplc="64601EBC">
      <w:start w:val="1"/>
      <w:numFmt w:val="lowerLetter"/>
      <w:lvlText w:val="%8."/>
      <w:lvlJc w:val="left"/>
      <w:pPr>
        <w:ind w:left="5760" w:hanging="360"/>
      </w:pPr>
    </w:lvl>
    <w:lvl w:ilvl="8" w:tplc="53766BD8">
      <w:start w:val="1"/>
      <w:numFmt w:val="lowerRoman"/>
      <w:lvlText w:val="%9."/>
      <w:lvlJc w:val="right"/>
      <w:pPr>
        <w:ind w:left="6480" w:hanging="180"/>
      </w:pPr>
    </w:lvl>
  </w:abstractNum>
  <w:num w:numId="1" w16cid:durableId="923681203">
    <w:abstractNumId w:val="2"/>
  </w:num>
  <w:num w:numId="2" w16cid:durableId="771053057">
    <w:abstractNumId w:val="0"/>
  </w:num>
  <w:num w:numId="3" w16cid:durableId="906455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6FB"/>
    <w:rsid w:val="000841A4"/>
    <w:rsid w:val="001240C7"/>
    <w:rsid w:val="002140D7"/>
    <w:rsid w:val="002C34A0"/>
    <w:rsid w:val="006606D8"/>
    <w:rsid w:val="008D2BDB"/>
    <w:rsid w:val="009B5065"/>
    <w:rsid w:val="00AF67DF"/>
    <w:rsid w:val="00CF26FB"/>
    <w:rsid w:val="00DF1A30"/>
    <w:rsid w:val="00F32836"/>
    <w:rsid w:val="00FC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4C1436"/>
  <w15:docId w15:val="{24AED2E9-D32D-4E77-8BBD-255C990CC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fr-FR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character" w:customStyle="1" w:styleId="dflt-txtlettrine">
    <w:name w:val="dflt-txt__lettrine"/>
    <w:basedOn w:val="Policepardfaut"/>
  </w:style>
  <w:style w:type="character" w:styleId="Accentuation">
    <w:name w:val="Emphasis"/>
    <w:basedOn w:val="Policepardfaut"/>
    <w:uiPriority w:val="20"/>
    <w:qFormat/>
    <w:rPr>
      <w:i/>
      <w:iCs/>
    </w:r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re1Car">
    <w:name w:val="Titre 1 Car"/>
    <w:basedOn w:val="Policepardfaut"/>
    <w:link w:val="Titre1"/>
    <w:uiPriority w:val="9"/>
    <w:rPr>
      <w:rFonts w:ascii="Times New Roman" w:eastAsia="Times New Roman" w:hAnsi="Times New Roman" w:cs="Times New Roman"/>
      <w:b/>
      <w:bCs/>
      <w:sz w:val="48"/>
      <w:szCs w:val="48"/>
      <w:lang w:eastAsia="fr-FR"/>
    </w:rPr>
  </w:style>
  <w:style w:type="paragraph" w:customStyle="1" w:styleId="chapo">
    <w:name w:val="chapo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uthor">
    <w:name w:val="author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541</Words>
  <Characters>2980</Characters>
  <Application>Microsoft Office Word</Application>
  <DocSecurity>0</DocSecurity>
  <Lines>24</Lines>
  <Paragraphs>7</Paragraphs>
  <ScaleCrop>false</ScaleCrop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 LORIC</dc:creator>
  <cp:keywords/>
  <dc:description/>
  <cp:lastModifiedBy>François LORIC</cp:lastModifiedBy>
  <cp:revision>11</cp:revision>
  <dcterms:created xsi:type="dcterms:W3CDTF">2024-05-27T17:18:00Z</dcterms:created>
  <dcterms:modified xsi:type="dcterms:W3CDTF">2024-06-04T13:34:00Z</dcterms:modified>
</cp:coreProperties>
</file>